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23DCC" w14:textId="77777777" w:rsidR="00DC745E" w:rsidRPr="00550F54" w:rsidRDefault="00DC745E" w:rsidP="00CC1F2B">
      <w:pPr>
        <w:spacing w:before="48"/>
        <w:jc w:val="right"/>
        <w:rPr>
          <w:rFonts w:asciiTheme="majorHAnsi" w:hAnsiTheme="majorHAnsi" w:cs="Times New Roman"/>
          <w:i/>
          <w:spacing w:val="-1"/>
          <w:sz w:val="20"/>
          <w:szCs w:val="20"/>
          <w:lang w:val="sk-SK"/>
        </w:rPr>
      </w:pPr>
    </w:p>
    <w:p w14:paraId="18E479BD" w14:textId="288B8C83" w:rsidR="00B94331" w:rsidRPr="00550F54" w:rsidRDefault="009C316D" w:rsidP="00CC1F2B">
      <w:pPr>
        <w:spacing w:before="48"/>
        <w:jc w:val="right"/>
        <w:rPr>
          <w:rFonts w:asciiTheme="majorHAnsi" w:hAnsiTheme="majorHAnsi" w:cs="Times New Roman"/>
          <w:b/>
          <w:bCs/>
          <w:iCs/>
          <w:spacing w:val="-1"/>
          <w:sz w:val="20"/>
          <w:szCs w:val="20"/>
          <w:lang w:val="sk-SK"/>
        </w:rPr>
      </w:pPr>
      <w:r w:rsidRPr="00550F54">
        <w:rPr>
          <w:rFonts w:asciiTheme="majorHAnsi" w:hAnsiTheme="majorHAnsi" w:cs="Times New Roman"/>
          <w:b/>
          <w:bCs/>
          <w:iCs/>
          <w:spacing w:val="-1"/>
          <w:sz w:val="20"/>
          <w:szCs w:val="20"/>
          <w:lang w:val="sk-SK"/>
        </w:rPr>
        <w:t xml:space="preserve">Príloha </w:t>
      </w:r>
      <w:r w:rsidR="003D3A41" w:rsidRPr="00550F54">
        <w:rPr>
          <w:rFonts w:asciiTheme="majorHAnsi" w:hAnsiTheme="majorHAnsi" w:cs="Times New Roman"/>
          <w:b/>
          <w:bCs/>
          <w:iCs/>
          <w:spacing w:val="-1"/>
          <w:sz w:val="20"/>
          <w:szCs w:val="20"/>
          <w:lang w:val="sk-SK"/>
        </w:rPr>
        <w:t>7</w:t>
      </w:r>
      <w:r w:rsidRPr="00550F54">
        <w:rPr>
          <w:rFonts w:asciiTheme="majorHAnsi" w:hAnsiTheme="majorHAnsi" w:cs="Times New Roman"/>
          <w:b/>
          <w:bCs/>
          <w:iCs/>
          <w:spacing w:val="-1"/>
          <w:sz w:val="20"/>
          <w:szCs w:val="20"/>
          <w:lang w:val="sk-SK"/>
        </w:rPr>
        <w:t xml:space="preserve"> </w:t>
      </w:r>
      <w:r w:rsidRPr="00550F54">
        <w:rPr>
          <w:rFonts w:asciiTheme="majorHAnsi" w:hAnsiTheme="majorHAnsi" w:cs="Times New Roman"/>
          <w:b/>
          <w:bCs/>
          <w:iCs/>
          <w:sz w:val="20"/>
          <w:szCs w:val="20"/>
          <w:lang w:val="sk-SK"/>
        </w:rPr>
        <w:t>k</w:t>
      </w:r>
      <w:r w:rsidR="00180C4B" w:rsidRPr="00550F54">
        <w:rPr>
          <w:rFonts w:asciiTheme="majorHAnsi" w:hAnsiTheme="majorHAnsi" w:cs="Times New Roman"/>
          <w:b/>
          <w:bCs/>
          <w:iCs/>
          <w:spacing w:val="-1"/>
          <w:sz w:val="20"/>
          <w:szCs w:val="20"/>
          <w:lang w:val="sk-SK"/>
        </w:rPr>
        <w:t> </w:t>
      </w:r>
      <w:r w:rsidR="003D3A41" w:rsidRPr="00550F54">
        <w:rPr>
          <w:rFonts w:asciiTheme="majorHAnsi" w:hAnsiTheme="majorHAnsi" w:cs="Times New Roman"/>
          <w:b/>
          <w:bCs/>
          <w:iCs/>
          <w:spacing w:val="-1"/>
          <w:sz w:val="20"/>
          <w:szCs w:val="20"/>
          <w:lang w:val="sk-SK"/>
        </w:rPr>
        <w:t>Z</w:t>
      </w:r>
      <w:r w:rsidR="00CC1F2B" w:rsidRPr="00550F54">
        <w:rPr>
          <w:rFonts w:asciiTheme="majorHAnsi" w:hAnsiTheme="majorHAnsi" w:cs="Times New Roman"/>
          <w:b/>
          <w:bCs/>
          <w:iCs/>
          <w:spacing w:val="-1"/>
          <w:sz w:val="20"/>
          <w:szCs w:val="20"/>
          <w:lang w:val="sk-SK"/>
        </w:rPr>
        <w:t>mluve č.</w:t>
      </w:r>
      <w:r w:rsidR="00826D58" w:rsidRPr="00550F54">
        <w:rPr>
          <w:rFonts w:asciiTheme="majorHAnsi" w:hAnsiTheme="majorHAnsi" w:cs="Times New Roman"/>
          <w:b/>
          <w:bCs/>
          <w:iCs/>
          <w:spacing w:val="-1"/>
          <w:sz w:val="20"/>
          <w:szCs w:val="20"/>
          <w:lang w:val="sk-SK"/>
        </w:rPr>
        <w:t xml:space="preserve"> </w:t>
      </w:r>
      <w:bookmarkStart w:id="0" w:name="_Hlk118976110"/>
      <w:r w:rsidR="004E1F12" w:rsidRPr="00550F54">
        <w:rPr>
          <w:rFonts w:asciiTheme="majorHAnsi" w:hAnsiTheme="majorHAnsi" w:cs="Times New Roman"/>
          <w:b/>
          <w:bCs/>
          <w:iCs/>
          <w:spacing w:val="-1"/>
          <w:sz w:val="20"/>
          <w:szCs w:val="20"/>
          <w:lang w:val="sk-SK"/>
        </w:rPr>
        <w:t>C-NBS1-000-</w:t>
      </w:r>
      <w:r w:rsidR="000E4C0A" w:rsidRPr="00550F54">
        <w:rPr>
          <w:rFonts w:asciiTheme="majorHAnsi" w:hAnsiTheme="majorHAnsi" w:cs="Times New Roman"/>
          <w:b/>
          <w:bCs/>
          <w:iCs/>
          <w:spacing w:val="-1"/>
          <w:sz w:val="20"/>
          <w:szCs w:val="20"/>
          <w:lang w:val="sk-SK"/>
        </w:rPr>
        <w:t>160</w:t>
      </w:r>
      <w:r w:rsidR="004E1F12" w:rsidRPr="00550F54">
        <w:rPr>
          <w:rFonts w:asciiTheme="majorHAnsi" w:hAnsiTheme="majorHAnsi" w:cs="Times New Roman"/>
          <w:b/>
          <w:bCs/>
          <w:iCs/>
          <w:spacing w:val="-1"/>
          <w:sz w:val="20"/>
          <w:szCs w:val="20"/>
          <w:lang w:val="sk-SK"/>
        </w:rPr>
        <w:t>-</w:t>
      </w:r>
      <w:bookmarkEnd w:id="0"/>
      <w:r w:rsidR="000E4C0A" w:rsidRPr="00550F54">
        <w:rPr>
          <w:rFonts w:asciiTheme="majorHAnsi" w:hAnsiTheme="majorHAnsi" w:cs="Times New Roman"/>
          <w:b/>
          <w:bCs/>
          <w:iCs/>
          <w:spacing w:val="-1"/>
          <w:sz w:val="20"/>
          <w:szCs w:val="20"/>
          <w:lang w:val="sk-SK"/>
        </w:rPr>
        <w:t>915</w:t>
      </w:r>
    </w:p>
    <w:p w14:paraId="101F0BEC" w14:textId="77777777" w:rsidR="00B94331" w:rsidRPr="00550F54" w:rsidRDefault="00B94331">
      <w:pPr>
        <w:rPr>
          <w:rFonts w:asciiTheme="majorHAnsi" w:eastAsia="Calibri" w:hAnsiTheme="majorHAnsi" w:cs="Calibri"/>
          <w:sz w:val="20"/>
          <w:szCs w:val="20"/>
          <w:lang w:val="sk-SK"/>
        </w:rPr>
      </w:pPr>
    </w:p>
    <w:p w14:paraId="1219226C" w14:textId="77777777" w:rsidR="00B94331" w:rsidRPr="00550F54" w:rsidRDefault="00B94331">
      <w:pPr>
        <w:rPr>
          <w:rFonts w:asciiTheme="majorHAnsi" w:eastAsia="Calibri" w:hAnsiTheme="majorHAnsi" w:cs="Times New Roman"/>
          <w:sz w:val="20"/>
          <w:szCs w:val="20"/>
          <w:lang w:val="sk-SK"/>
        </w:rPr>
      </w:pPr>
    </w:p>
    <w:p w14:paraId="694A39DC" w14:textId="0EF9AE94" w:rsidR="00B94331" w:rsidRPr="00550F54" w:rsidRDefault="00B94331">
      <w:pPr>
        <w:spacing w:before="6"/>
        <w:rPr>
          <w:rFonts w:asciiTheme="majorHAnsi" w:eastAsia="Calibri" w:hAnsiTheme="majorHAnsi" w:cs="Times New Roman"/>
          <w:sz w:val="20"/>
          <w:szCs w:val="20"/>
          <w:lang w:val="sk-SK"/>
        </w:rPr>
      </w:pPr>
    </w:p>
    <w:p w14:paraId="1BAB13B9" w14:textId="0D205D47" w:rsidR="00DC745E" w:rsidRPr="00550F54" w:rsidRDefault="00DC745E">
      <w:pPr>
        <w:spacing w:before="6"/>
        <w:rPr>
          <w:rFonts w:asciiTheme="majorHAnsi" w:eastAsia="Calibri" w:hAnsiTheme="majorHAnsi" w:cs="Times New Roman"/>
          <w:sz w:val="20"/>
          <w:szCs w:val="20"/>
          <w:lang w:val="sk-SK"/>
        </w:rPr>
      </w:pPr>
    </w:p>
    <w:p w14:paraId="2DA721B2" w14:textId="7FC46647" w:rsidR="00DC745E" w:rsidRPr="00550F54" w:rsidRDefault="00DC745E">
      <w:pPr>
        <w:spacing w:before="6"/>
        <w:rPr>
          <w:rFonts w:asciiTheme="majorHAnsi" w:eastAsia="Calibri" w:hAnsiTheme="majorHAnsi" w:cs="Times New Roman"/>
          <w:sz w:val="20"/>
          <w:szCs w:val="20"/>
          <w:lang w:val="sk-SK"/>
        </w:rPr>
      </w:pPr>
    </w:p>
    <w:p w14:paraId="2C94AFF9" w14:textId="5F2FB8CC" w:rsidR="00DC745E" w:rsidRPr="00550F54" w:rsidRDefault="00DC745E">
      <w:pPr>
        <w:spacing w:before="6"/>
        <w:rPr>
          <w:rFonts w:asciiTheme="majorHAnsi" w:eastAsia="Calibri" w:hAnsiTheme="majorHAnsi" w:cs="Times New Roman"/>
          <w:sz w:val="20"/>
          <w:szCs w:val="20"/>
          <w:lang w:val="sk-SK"/>
        </w:rPr>
      </w:pPr>
    </w:p>
    <w:p w14:paraId="44D1660A" w14:textId="3044781B" w:rsidR="00DC745E" w:rsidRPr="00550F54" w:rsidRDefault="00DC745E">
      <w:pPr>
        <w:spacing w:before="6"/>
        <w:rPr>
          <w:rFonts w:asciiTheme="majorHAnsi" w:eastAsia="Calibri" w:hAnsiTheme="majorHAnsi" w:cs="Times New Roman"/>
          <w:sz w:val="20"/>
          <w:szCs w:val="20"/>
          <w:lang w:val="sk-SK"/>
        </w:rPr>
      </w:pPr>
    </w:p>
    <w:p w14:paraId="4DC081EB" w14:textId="6D44F39A" w:rsidR="00DC745E" w:rsidRPr="00550F54" w:rsidRDefault="00DC745E">
      <w:pPr>
        <w:spacing w:before="6"/>
        <w:rPr>
          <w:rFonts w:asciiTheme="majorHAnsi" w:eastAsia="Calibri" w:hAnsiTheme="majorHAnsi" w:cs="Times New Roman"/>
          <w:sz w:val="20"/>
          <w:szCs w:val="20"/>
          <w:lang w:val="sk-SK"/>
        </w:rPr>
      </w:pPr>
    </w:p>
    <w:p w14:paraId="094255FB" w14:textId="50E93B8D" w:rsidR="00DC745E" w:rsidRPr="00550F54" w:rsidRDefault="00DC745E">
      <w:pPr>
        <w:spacing w:before="6"/>
        <w:rPr>
          <w:rFonts w:asciiTheme="majorHAnsi" w:eastAsia="Calibri" w:hAnsiTheme="majorHAnsi" w:cs="Times New Roman"/>
          <w:sz w:val="20"/>
          <w:szCs w:val="20"/>
          <w:lang w:val="sk-SK"/>
        </w:rPr>
      </w:pPr>
    </w:p>
    <w:p w14:paraId="1E9E60FF" w14:textId="3CFBE922" w:rsidR="00DC745E" w:rsidRPr="00550F54" w:rsidRDefault="00DC745E">
      <w:pPr>
        <w:spacing w:before="6"/>
        <w:rPr>
          <w:rFonts w:asciiTheme="majorHAnsi" w:eastAsia="Calibri" w:hAnsiTheme="majorHAnsi" w:cs="Times New Roman"/>
          <w:sz w:val="20"/>
          <w:szCs w:val="20"/>
          <w:lang w:val="sk-SK"/>
        </w:rPr>
      </w:pPr>
    </w:p>
    <w:p w14:paraId="272B96AB" w14:textId="4E3FE561" w:rsidR="00DC745E" w:rsidRPr="00550F54" w:rsidRDefault="00DC745E">
      <w:pPr>
        <w:spacing w:before="6"/>
        <w:rPr>
          <w:rFonts w:asciiTheme="majorHAnsi" w:eastAsia="Calibri" w:hAnsiTheme="majorHAnsi" w:cs="Times New Roman"/>
          <w:sz w:val="20"/>
          <w:szCs w:val="20"/>
          <w:lang w:val="sk-SK"/>
        </w:rPr>
      </w:pPr>
    </w:p>
    <w:p w14:paraId="044F8A1E" w14:textId="7A724622" w:rsidR="00DC745E" w:rsidRPr="00550F54" w:rsidRDefault="00DC745E">
      <w:pPr>
        <w:spacing w:before="6"/>
        <w:rPr>
          <w:rFonts w:asciiTheme="majorHAnsi" w:eastAsia="Calibri" w:hAnsiTheme="majorHAnsi" w:cs="Times New Roman"/>
          <w:sz w:val="20"/>
          <w:szCs w:val="20"/>
          <w:lang w:val="sk-SK"/>
        </w:rPr>
      </w:pPr>
    </w:p>
    <w:p w14:paraId="0CF9911F" w14:textId="5D411505" w:rsidR="00DC745E" w:rsidRPr="00550F54" w:rsidRDefault="00DC745E">
      <w:pPr>
        <w:spacing w:before="6"/>
        <w:rPr>
          <w:rFonts w:asciiTheme="majorHAnsi" w:eastAsia="Calibri" w:hAnsiTheme="majorHAnsi" w:cs="Times New Roman"/>
          <w:sz w:val="20"/>
          <w:szCs w:val="20"/>
          <w:lang w:val="sk-SK"/>
        </w:rPr>
      </w:pPr>
    </w:p>
    <w:p w14:paraId="24D05AF4" w14:textId="683DF8F6" w:rsidR="00DC745E" w:rsidRPr="00550F54" w:rsidRDefault="00DC745E">
      <w:pPr>
        <w:spacing w:before="6"/>
        <w:rPr>
          <w:rFonts w:asciiTheme="majorHAnsi" w:eastAsia="Calibri" w:hAnsiTheme="majorHAnsi" w:cs="Times New Roman"/>
          <w:sz w:val="20"/>
          <w:szCs w:val="20"/>
          <w:lang w:val="sk-SK"/>
        </w:rPr>
      </w:pPr>
    </w:p>
    <w:p w14:paraId="2C84E9A8" w14:textId="0204A847" w:rsidR="00DC745E" w:rsidRPr="00550F54" w:rsidRDefault="00DC745E">
      <w:pPr>
        <w:spacing w:before="6"/>
        <w:rPr>
          <w:rFonts w:asciiTheme="majorHAnsi" w:eastAsia="Calibri" w:hAnsiTheme="majorHAnsi" w:cs="Times New Roman"/>
          <w:sz w:val="20"/>
          <w:szCs w:val="20"/>
          <w:lang w:val="sk-SK"/>
        </w:rPr>
      </w:pPr>
    </w:p>
    <w:p w14:paraId="07B861E5" w14:textId="47904737" w:rsidR="00DC745E" w:rsidRPr="00550F54" w:rsidRDefault="00DC745E">
      <w:pPr>
        <w:spacing w:before="6"/>
        <w:rPr>
          <w:rFonts w:asciiTheme="majorHAnsi" w:eastAsia="Calibri" w:hAnsiTheme="majorHAnsi" w:cs="Times New Roman"/>
          <w:sz w:val="20"/>
          <w:szCs w:val="20"/>
          <w:lang w:val="sk-SK"/>
        </w:rPr>
      </w:pPr>
    </w:p>
    <w:p w14:paraId="0508DC38" w14:textId="3FF51354" w:rsidR="00DC745E" w:rsidRPr="00550F54" w:rsidRDefault="00DC745E">
      <w:pPr>
        <w:spacing w:before="6"/>
        <w:rPr>
          <w:rFonts w:asciiTheme="majorHAnsi" w:eastAsia="Calibri" w:hAnsiTheme="majorHAnsi" w:cs="Times New Roman"/>
          <w:sz w:val="20"/>
          <w:szCs w:val="20"/>
          <w:lang w:val="sk-SK"/>
        </w:rPr>
      </w:pPr>
    </w:p>
    <w:p w14:paraId="37F36631" w14:textId="0FA43621" w:rsidR="00DC745E" w:rsidRPr="00550F54" w:rsidRDefault="00DC745E">
      <w:pPr>
        <w:spacing w:before="6"/>
        <w:rPr>
          <w:rFonts w:asciiTheme="majorHAnsi" w:eastAsia="Calibri" w:hAnsiTheme="majorHAnsi" w:cs="Times New Roman"/>
          <w:sz w:val="20"/>
          <w:szCs w:val="20"/>
          <w:lang w:val="sk-SK"/>
        </w:rPr>
      </w:pPr>
    </w:p>
    <w:p w14:paraId="29BD38AD" w14:textId="5B341086" w:rsidR="00DC745E" w:rsidRPr="00550F54" w:rsidRDefault="00DC745E">
      <w:pPr>
        <w:spacing w:before="6"/>
        <w:rPr>
          <w:rFonts w:asciiTheme="majorHAnsi" w:eastAsia="Calibri" w:hAnsiTheme="majorHAnsi" w:cs="Times New Roman"/>
          <w:sz w:val="20"/>
          <w:szCs w:val="20"/>
          <w:lang w:val="sk-SK"/>
        </w:rPr>
      </w:pPr>
    </w:p>
    <w:p w14:paraId="776AD00D" w14:textId="76E3C4F8" w:rsidR="00DC745E" w:rsidRPr="00550F54" w:rsidRDefault="00DC745E" w:rsidP="00DC745E">
      <w:pPr>
        <w:spacing w:before="6"/>
        <w:jc w:val="center"/>
        <w:rPr>
          <w:rFonts w:asciiTheme="majorHAnsi" w:hAnsiTheme="majorHAnsi" w:cs="Times New Roman"/>
          <w:b/>
          <w:lang w:val="sk-SK"/>
        </w:rPr>
      </w:pPr>
      <w:r w:rsidRPr="00550F54">
        <w:rPr>
          <w:rFonts w:asciiTheme="majorHAnsi" w:hAnsiTheme="majorHAnsi" w:cs="Times New Roman"/>
          <w:b/>
          <w:lang w:val="sk-SK"/>
        </w:rPr>
        <w:t xml:space="preserve">Zoznam </w:t>
      </w:r>
      <w:r w:rsidR="007B1470" w:rsidRPr="00550F54">
        <w:rPr>
          <w:rFonts w:asciiTheme="majorHAnsi" w:hAnsiTheme="majorHAnsi" w:cs="Times New Roman"/>
          <w:b/>
          <w:lang w:val="sk-SK"/>
        </w:rPr>
        <w:t xml:space="preserve">pracovníkov </w:t>
      </w:r>
      <w:r w:rsidR="003D3A41" w:rsidRPr="00550F54">
        <w:rPr>
          <w:rFonts w:asciiTheme="majorHAnsi" w:hAnsiTheme="majorHAnsi" w:cs="Times New Roman"/>
          <w:b/>
          <w:lang w:val="sk-SK"/>
        </w:rPr>
        <w:t>poskytovateľa</w:t>
      </w:r>
    </w:p>
    <w:p w14:paraId="5F9AA8B4" w14:textId="7DE31EC1" w:rsidR="00DC745E" w:rsidRPr="00550F54" w:rsidRDefault="00DC745E">
      <w:pPr>
        <w:spacing w:before="6"/>
        <w:rPr>
          <w:rFonts w:asciiTheme="majorHAnsi" w:eastAsia="Calibri" w:hAnsiTheme="majorHAnsi" w:cs="Times New Roman"/>
          <w:sz w:val="20"/>
          <w:szCs w:val="20"/>
          <w:lang w:val="sk-SK"/>
        </w:rPr>
      </w:pPr>
      <w:r w:rsidRPr="00550F54">
        <w:rPr>
          <w:rFonts w:asciiTheme="majorHAnsi" w:eastAsia="Calibri" w:hAnsiTheme="majorHAnsi" w:cs="Times New Roman"/>
          <w:sz w:val="20"/>
          <w:szCs w:val="20"/>
          <w:lang w:val="sk-SK"/>
        </w:rPr>
        <w:br w:type="page"/>
      </w:r>
    </w:p>
    <w:p w14:paraId="7A3D2142" w14:textId="77777777" w:rsidR="00B94331" w:rsidRPr="00550F54" w:rsidRDefault="00B94331">
      <w:pPr>
        <w:spacing w:before="11"/>
        <w:rPr>
          <w:rFonts w:asciiTheme="majorHAnsi" w:eastAsia="Arial" w:hAnsiTheme="majorHAnsi" w:cs="Times New Roman"/>
          <w:b/>
          <w:bCs/>
          <w:sz w:val="20"/>
          <w:szCs w:val="20"/>
          <w:lang w:val="sk-SK"/>
        </w:rPr>
      </w:pPr>
    </w:p>
    <w:p w14:paraId="64CAE700" w14:textId="4FB154CA" w:rsidR="003D3A41" w:rsidRPr="00550F54" w:rsidRDefault="00A52061" w:rsidP="00CF659C">
      <w:pPr>
        <w:pStyle w:val="Heading4"/>
        <w:numPr>
          <w:ilvl w:val="0"/>
          <w:numId w:val="2"/>
        </w:numPr>
        <w:tabs>
          <w:tab w:val="clear" w:pos="429"/>
          <w:tab w:val="num" w:pos="567"/>
        </w:tabs>
        <w:ind w:left="432"/>
        <w:rPr>
          <w:rFonts w:asciiTheme="majorHAnsi" w:hAnsiTheme="majorHAnsi"/>
          <w:sz w:val="20"/>
          <w:szCs w:val="20"/>
        </w:rPr>
      </w:pPr>
      <w:r w:rsidRPr="00550F54">
        <w:rPr>
          <w:rFonts w:asciiTheme="majorHAnsi" w:hAnsiTheme="majorHAnsi"/>
          <w:sz w:val="20"/>
          <w:szCs w:val="20"/>
        </w:rPr>
        <w:t xml:space="preserve">Zoznam </w:t>
      </w:r>
      <w:r w:rsidR="00AD7626" w:rsidRPr="00550F54">
        <w:rPr>
          <w:rFonts w:asciiTheme="majorHAnsi" w:hAnsiTheme="majorHAnsi"/>
          <w:sz w:val="20"/>
          <w:szCs w:val="20"/>
        </w:rPr>
        <w:t xml:space="preserve">kľúčových </w:t>
      </w:r>
      <w:r w:rsidR="007B1470" w:rsidRPr="00550F54">
        <w:rPr>
          <w:rFonts w:asciiTheme="majorHAnsi" w:hAnsiTheme="majorHAnsi"/>
          <w:sz w:val="20"/>
          <w:szCs w:val="20"/>
        </w:rPr>
        <w:t>pracovníkov</w:t>
      </w:r>
      <w:r w:rsidRPr="00550F54">
        <w:rPr>
          <w:rFonts w:asciiTheme="majorHAnsi" w:hAnsiTheme="majorHAnsi"/>
          <w:sz w:val="20"/>
          <w:szCs w:val="20"/>
        </w:rPr>
        <w:t xml:space="preserve"> poskytovateľa a </w:t>
      </w:r>
      <w:r w:rsidR="003D3A41" w:rsidRPr="00550F54">
        <w:rPr>
          <w:rFonts w:asciiTheme="majorHAnsi" w:hAnsiTheme="majorHAnsi"/>
          <w:sz w:val="20"/>
          <w:szCs w:val="20"/>
        </w:rPr>
        <w:t xml:space="preserve">požiadavky na </w:t>
      </w:r>
      <w:r w:rsidRPr="00550F54">
        <w:rPr>
          <w:rFonts w:asciiTheme="majorHAnsi" w:hAnsiTheme="majorHAnsi"/>
          <w:sz w:val="20"/>
          <w:szCs w:val="20"/>
        </w:rPr>
        <w:t xml:space="preserve">ich </w:t>
      </w:r>
      <w:r w:rsidR="003D3A41" w:rsidRPr="00550F54">
        <w:rPr>
          <w:rFonts w:asciiTheme="majorHAnsi" w:hAnsiTheme="majorHAnsi"/>
          <w:sz w:val="20"/>
          <w:szCs w:val="20"/>
        </w:rPr>
        <w:t xml:space="preserve">technickú a odbornú spôsobilosť </w:t>
      </w:r>
    </w:p>
    <w:p w14:paraId="623B8484" w14:textId="4714BB57" w:rsidR="003D3A41" w:rsidRPr="00550F54" w:rsidRDefault="007739B8" w:rsidP="007F37E1">
      <w:pPr>
        <w:pStyle w:val="normalL2"/>
        <w:rPr>
          <w:rFonts w:asciiTheme="majorHAnsi" w:hAnsiTheme="majorHAnsi"/>
        </w:rPr>
      </w:pPr>
      <w:r w:rsidRPr="00550F54">
        <w:rPr>
          <w:rFonts w:asciiTheme="majorHAnsi" w:hAnsiTheme="majorHAnsi"/>
        </w:rPr>
        <w:t>Objednávateľ</w:t>
      </w:r>
      <w:r w:rsidR="003D3A41" w:rsidRPr="00550F54">
        <w:rPr>
          <w:rFonts w:asciiTheme="majorHAnsi" w:hAnsiTheme="majorHAnsi"/>
        </w:rPr>
        <w:t xml:space="preserve"> požaduje, aby </w:t>
      </w:r>
      <w:r w:rsidR="00714BB3" w:rsidRPr="00550F54">
        <w:rPr>
          <w:rFonts w:asciiTheme="majorHAnsi" w:hAnsiTheme="majorHAnsi"/>
        </w:rPr>
        <w:t xml:space="preserve">poskytovateľ </w:t>
      </w:r>
      <w:r w:rsidR="00C9201E" w:rsidRPr="00550F54">
        <w:rPr>
          <w:rFonts w:asciiTheme="majorHAnsi" w:hAnsiTheme="majorHAnsi"/>
        </w:rPr>
        <w:t xml:space="preserve">uviedol </w:t>
      </w:r>
      <w:r w:rsidR="007D05D1" w:rsidRPr="00550F54">
        <w:rPr>
          <w:rFonts w:asciiTheme="majorHAnsi" w:hAnsiTheme="majorHAnsi"/>
        </w:rPr>
        <w:t xml:space="preserve">v tomto zozname </w:t>
      </w:r>
      <w:r w:rsidR="00C9201E" w:rsidRPr="00550F54">
        <w:rPr>
          <w:rFonts w:asciiTheme="majorHAnsi" w:hAnsiTheme="majorHAnsi"/>
        </w:rPr>
        <w:t xml:space="preserve">všetkých </w:t>
      </w:r>
      <w:r w:rsidR="008D3FFA" w:rsidRPr="00550F54">
        <w:rPr>
          <w:rFonts w:asciiTheme="majorHAnsi" w:hAnsiTheme="majorHAnsi"/>
        </w:rPr>
        <w:t xml:space="preserve">jeho </w:t>
      </w:r>
      <w:r w:rsidR="00C9201E" w:rsidRPr="00550F54">
        <w:rPr>
          <w:rFonts w:asciiTheme="majorHAnsi" w:hAnsiTheme="majorHAnsi"/>
        </w:rPr>
        <w:t xml:space="preserve">pracovníkov, </w:t>
      </w:r>
      <w:r w:rsidR="003A3D89" w:rsidRPr="00550F54">
        <w:rPr>
          <w:rFonts w:asciiTheme="majorHAnsi" w:hAnsiTheme="majorHAnsi"/>
        </w:rPr>
        <w:t xml:space="preserve">ktorí boli predmetom </w:t>
      </w:r>
      <w:r w:rsidR="007F37E1" w:rsidRPr="00550F54">
        <w:rPr>
          <w:rFonts w:asciiTheme="majorHAnsi" w:hAnsiTheme="majorHAnsi"/>
        </w:rPr>
        <w:t xml:space="preserve">vyhodnocovania podmienok účasti a </w:t>
      </w:r>
      <w:r w:rsidR="003A3D89" w:rsidRPr="00550F54">
        <w:rPr>
          <w:rFonts w:asciiTheme="majorHAnsi" w:hAnsiTheme="majorHAnsi"/>
        </w:rPr>
        <w:t>vyhodnocovania kritér</w:t>
      </w:r>
      <w:r w:rsidR="007F37E1" w:rsidRPr="00550F54">
        <w:rPr>
          <w:rFonts w:asciiTheme="majorHAnsi" w:hAnsiTheme="majorHAnsi"/>
        </w:rPr>
        <w:t>ia č. 2 a zároveň im boli pridelené body za toto kritérium</w:t>
      </w:r>
      <w:r w:rsidR="003A3D89" w:rsidRPr="00550F54">
        <w:rPr>
          <w:rFonts w:asciiTheme="majorHAnsi" w:hAnsiTheme="majorHAnsi"/>
        </w:rPr>
        <w:t xml:space="preserve"> v zákazke </w:t>
      </w:r>
      <w:r w:rsidR="000E4C0A" w:rsidRPr="00550F54">
        <w:rPr>
          <w:rFonts w:asciiTheme="majorHAnsi" w:hAnsiTheme="majorHAnsi"/>
          <w:i/>
          <w:iCs/>
          <w:color w:val="000000"/>
        </w:rPr>
        <w:t>Monitoring kybernetickej bezpečnosti</w:t>
      </w:r>
      <w:r w:rsidR="007F37E1" w:rsidRPr="00550F54">
        <w:rPr>
          <w:rFonts w:asciiTheme="majorHAnsi" w:hAnsiTheme="majorHAnsi"/>
        </w:rPr>
        <w:t>.</w:t>
      </w:r>
    </w:p>
    <w:p w14:paraId="248478A7" w14:textId="77777777" w:rsidR="0054581B" w:rsidRPr="00550F54" w:rsidRDefault="0054581B" w:rsidP="0054581B">
      <w:pPr>
        <w:pStyle w:val="BodyText"/>
        <w:ind w:left="0" w:right="-48"/>
        <w:rPr>
          <w:rFonts w:asciiTheme="majorHAnsi" w:hAnsiTheme="majorHAnsi" w:cs="Times New Roman"/>
          <w:spacing w:val="-1"/>
          <w:sz w:val="20"/>
          <w:szCs w:val="20"/>
          <w:lang w:val="sk-SK"/>
        </w:rPr>
      </w:pPr>
    </w:p>
    <w:tbl>
      <w:tblPr>
        <w:tblW w:w="5011" w:type="pc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8"/>
        <w:gridCol w:w="1118"/>
        <w:gridCol w:w="5261"/>
        <w:gridCol w:w="1275"/>
        <w:gridCol w:w="1495"/>
        <w:gridCol w:w="32"/>
      </w:tblGrid>
      <w:tr w:rsidR="002B1AB3" w:rsidRPr="00550F54" w14:paraId="043A2758" w14:textId="7683F2E3" w:rsidTr="00E47A28">
        <w:trPr>
          <w:trHeight w:hRule="exact" w:val="993"/>
        </w:trPr>
        <w:tc>
          <w:tcPr>
            <w:tcW w:w="14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 w:themeFill="accent1" w:themeFillTint="33"/>
          </w:tcPr>
          <w:p w14:paraId="20312856" w14:textId="5D7032F1" w:rsidR="00C563DA" w:rsidRPr="00550F54" w:rsidRDefault="00C563DA" w:rsidP="00BE3F96">
            <w:pPr>
              <w:pStyle w:val="TableParagraph"/>
              <w:ind w:left="102"/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/>
                <w:b/>
                <w:bCs/>
                <w:spacing w:val="-1"/>
                <w:sz w:val="16"/>
                <w:szCs w:val="16"/>
                <w:lang w:val="sk-SK"/>
              </w:rPr>
              <w:t>p. č.</w:t>
            </w:r>
          </w:p>
        </w:tc>
        <w:tc>
          <w:tcPr>
            <w:tcW w:w="59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 w:themeFill="accent1" w:themeFillTint="33"/>
          </w:tcPr>
          <w:p w14:paraId="068436BE" w14:textId="77777777" w:rsidR="00C563DA" w:rsidRPr="00550F54" w:rsidRDefault="00C563DA" w:rsidP="00BE3F96">
            <w:pPr>
              <w:pStyle w:val="TableParagraph"/>
              <w:ind w:left="100"/>
              <w:rPr>
                <w:rFonts w:asciiTheme="majorHAnsi" w:hAnsiTheme="majorHAnsi"/>
                <w:b/>
                <w:bCs/>
                <w:spacing w:val="-1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/>
                <w:b/>
                <w:bCs/>
                <w:spacing w:val="-1"/>
                <w:sz w:val="16"/>
                <w:szCs w:val="16"/>
                <w:lang w:val="sk-SK"/>
              </w:rPr>
              <w:t>Pracovník poskytovateľa</w:t>
            </w:r>
          </w:p>
          <w:p w14:paraId="18E53606" w14:textId="7ECE5093" w:rsidR="00C563DA" w:rsidRPr="00550F54" w:rsidRDefault="00C563DA" w:rsidP="00BE3F96">
            <w:pPr>
              <w:pStyle w:val="TableParagraph"/>
              <w:ind w:left="100"/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/>
                <w:b/>
                <w:bCs/>
                <w:spacing w:val="-1"/>
                <w:sz w:val="16"/>
                <w:szCs w:val="16"/>
                <w:lang w:val="sk-SK"/>
              </w:rPr>
              <w:t>(meno, priezvisko)</w:t>
            </w:r>
          </w:p>
        </w:tc>
        <w:tc>
          <w:tcPr>
            <w:tcW w:w="278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 w:themeFill="accent1" w:themeFillTint="33"/>
          </w:tcPr>
          <w:p w14:paraId="202F90B3" w14:textId="2095F6C6" w:rsidR="00C563DA" w:rsidRDefault="005A321F" w:rsidP="00BE3F96">
            <w:pPr>
              <w:pStyle w:val="TableParagraph"/>
              <w:ind w:right="593"/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lang w:val="sk-SK"/>
              </w:rPr>
            </w:pPr>
            <w:r w:rsidRPr="00550F54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lang w:val="sk-SK"/>
              </w:rPr>
              <w:t>Kľúčový pracovník</w:t>
            </w:r>
            <w:r w:rsidR="005C5DDF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lang w:val="sk-SK"/>
              </w:rPr>
              <w:t>/expert</w:t>
            </w:r>
          </w:p>
          <w:p w14:paraId="2C56424C" w14:textId="06060664" w:rsidR="003970F6" w:rsidRPr="00550F54" w:rsidRDefault="003970F6" w:rsidP="00BE3F96">
            <w:pPr>
              <w:pStyle w:val="TableParagraph"/>
              <w:ind w:right="593"/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lang w:val="sk-SK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lang w:val="sk-SK"/>
              </w:rPr>
              <w:t>(požiadavky z podmienok účasti v rámci verejného obstarávania)</w:t>
            </w:r>
          </w:p>
        </w:tc>
        <w:tc>
          <w:tcPr>
            <w:tcW w:w="67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 w:themeFill="accent1" w:themeFillTint="33"/>
          </w:tcPr>
          <w:p w14:paraId="5C20DCCC" w14:textId="6B7C5938" w:rsidR="00C563DA" w:rsidRPr="00550F54" w:rsidRDefault="00C563DA" w:rsidP="00BE3F96">
            <w:pPr>
              <w:pStyle w:val="TableParagraph"/>
              <w:ind w:left="102" w:right="593"/>
              <w:rPr>
                <w:rFonts w:asciiTheme="majorHAnsi" w:hAnsiTheme="majorHAnsi"/>
                <w:b/>
                <w:bCs/>
                <w:spacing w:val="-1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/>
                <w:b/>
                <w:bCs/>
                <w:color w:val="000000"/>
                <w:sz w:val="16"/>
                <w:szCs w:val="16"/>
                <w:lang w:val="sk-SK"/>
              </w:rPr>
              <w:t>Mobilné alebo telefónne číslo</w:t>
            </w:r>
          </w:p>
        </w:tc>
        <w:tc>
          <w:tcPr>
            <w:tcW w:w="7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 w:themeFill="accent1" w:themeFillTint="33"/>
          </w:tcPr>
          <w:p w14:paraId="73C3570C" w14:textId="5A23A539" w:rsidR="00C563DA" w:rsidRPr="00550F54" w:rsidRDefault="00C563DA" w:rsidP="00BE3F96">
            <w:pPr>
              <w:pStyle w:val="TableParagraph"/>
              <w:ind w:left="102" w:right="593"/>
              <w:rPr>
                <w:rFonts w:asciiTheme="majorHAnsi" w:hAnsiTheme="majorHAnsi"/>
                <w:b/>
                <w:bCs/>
                <w:spacing w:val="-1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/>
                <w:b/>
                <w:bCs/>
                <w:color w:val="000000"/>
                <w:sz w:val="16"/>
                <w:szCs w:val="16"/>
                <w:lang w:val="sk-SK"/>
              </w:rPr>
              <w:t>E-mailová adresa</w:t>
            </w:r>
          </w:p>
        </w:tc>
        <w:tc>
          <w:tcPr>
            <w:tcW w:w="1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6EADD" w14:textId="77777777" w:rsidR="00C563DA" w:rsidRPr="00550F54" w:rsidRDefault="00C563DA" w:rsidP="00BE3F96">
            <w:pPr>
              <w:pStyle w:val="TableParagraph"/>
              <w:ind w:left="102" w:right="593"/>
              <w:rPr>
                <w:rFonts w:asciiTheme="majorHAnsi" w:hAnsiTheme="majorHAnsi"/>
                <w:color w:val="000000"/>
                <w:sz w:val="16"/>
                <w:szCs w:val="16"/>
                <w:lang w:val="sk-SK"/>
              </w:rPr>
            </w:pPr>
          </w:p>
        </w:tc>
      </w:tr>
      <w:tr w:rsidR="003D118E" w:rsidRPr="00550F54" w14:paraId="5EF5F840" w14:textId="17ACDE2E" w:rsidTr="00E47A28">
        <w:trPr>
          <w:trHeight w:hRule="exact" w:val="4821"/>
        </w:trPr>
        <w:tc>
          <w:tcPr>
            <w:tcW w:w="14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6040441" w14:textId="77777777" w:rsidR="00C563DA" w:rsidRPr="00550F54" w:rsidRDefault="00C563DA" w:rsidP="00BE3F96">
            <w:pPr>
              <w:pStyle w:val="TableParagraph"/>
              <w:ind w:left="102"/>
              <w:rPr>
                <w:rFonts w:asciiTheme="majorHAnsi" w:eastAsia="Times New Roman" w:hAnsiTheme="majorHAnsi" w:cs="Times New Roman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 w:cs="Times New Roman"/>
                <w:sz w:val="16"/>
                <w:szCs w:val="16"/>
                <w:lang w:val="sk-SK"/>
              </w:rPr>
              <w:t>1.</w:t>
            </w:r>
          </w:p>
        </w:tc>
        <w:tc>
          <w:tcPr>
            <w:tcW w:w="59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3240EAD" w14:textId="4D816E6D" w:rsidR="00C563DA" w:rsidRPr="00550F54" w:rsidRDefault="00C563DA" w:rsidP="00BE3F96">
            <w:pPr>
              <w:rPr>
                <w:rFonts w:asciiTheme="majorHAnsi" w:hAnsiTheme="majorHAnsi" w:cs="Times New Roman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/>
                <w:sz w:val="16"/>
                <w:szCs w:val="16"/>
                <w:lang w:val="sk-SK"/>
              </w:rPr>
              <w:t>&lt;</w:t>
            </w:r>
            <w:r w:rsidRPr="00550F54">
              <w:rPr>
                <w:rFonts w:asciiTheme="majorHAnsi" w:hAnsiTheme="majorHAnsi"/>
                <w:color w:val="00B0F0"/>
                <w:sz w:val="16"/>
                <w:szCs w:val="16"/>
                <w:lang w:val="sk-SK"/>
              </w:rPr>
              <w:t xml:space="preserve">vyplní uchádzač </w:t>
            </w:r>
            <w:r w:rsidRPr="00550F54">
              <w:rPr>
                <w:rFonts w:asciiTheme="majorHAnsi" w:hAnsiTheme="majorHAnsi"/>
                <w:sz w:val="16"/>
                <w:szCs w:val="16"/>
                <w:lang w:val="sk-SK"/>
              </w:rPr>
              <w:t>&gt;</w:t>
            </w:r>
          </w:p>
        </w:tc>
        <w:tc>
          <w:tcPr>
            <w:tcW w:w="278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93F6571" w14:textId="02E5A4EA" w:rsidR="00C2795E" w:rsidRPr="002B1AB3" w:rsidRDefault="00F11B84" w:rsidP="002B1AB3">
            <w:pPr>
              <w:widowControl/>
              <w:jc w:val="both"/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</w:pPr>
            <w:r w:rsidRPr="002B1AB3"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  <w:t>Expert na architektúru</w:t>
            </w:r>
            <w:r w:rsidR="00FD31B6" w:rsidRPr="002B1AB3"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  <w:t xml:space="preserve"> </w:t>
            </w:r>
            <w:r w:rsidR="002B1AB3" w:rsidRPr="002B1AB3"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  <w:t xml:space="preserve">systémov kybernetickej bezpečnosti </w:t>
            </w:r>
            <w:r w:rsidR="00FD31B6" w:rsidRPr="002B1AB3"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  <w:t>má</w:t>
            </w:r>
            <w:r w:rsidR="00E84008" w:rsidRPr="002B1AB3"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  <w:t>:</w:t>
            </w:r>
          </w:p>
          <w:p w14:paraId="61DCF1E4" w14:textId="645970B2" w:rsidR="002B1AB3" w:rsidRPr="002B1AB3" w:rsidRDefault="002B1AB3" w:rsidP="002B1AB3">
            <w:pPr>
              <w:pStyle w:val="ListParagraph"/>
              <w:widowControl/>
              <w:numPr>
                <w:ilvl w:val="0"/>
                <w:numId w:val="14"/>
              </w:numPr>
              <w:jc w:val="both"/>
              <w:rPr>
                <w:rFonts w:asciiTheme="majorHAnsi" w:hAnsiTheme="majorHAnsi" w:cs="Arial"/>
                <w:sz w:val="14"/>
                <w:szCs w:val="14"/>
                <w:lang w:val="sk-SK"/>
              </w:rPr>
            </w:pPr>
            <w:r w:rsidRPr="002B1AB3"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  <w:t>odbornú prax na pozícii experta na architektúru systémov kybernetickej bezpečnosti v trvaní minimálne 5 rokov</w:t>
            </w:r>
            <w:r w:rsidRPr="002B1AB3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. Rola experta na architektúru systémov kybernetickej bezpečnosti predstavuje výkon činností a s tým spojenú zodpovednosť za plánovanie a návrh </w:t>
            </w:r>
            <w:r w:rsidRPr="002E4FD4">
              <w:rPr>
                <w:rFonts w:asciiTheme="majorHAnsi" w:hAnsiTheme="majorHAnsi" w:cs="Arial"/>
                <w:sz w:val="14"/>
                <w:szCs w:val="14"/>
                <w:lang w:val="sk-SK"/>
              </w:rPr>
              <w:t>bezpečnostnej infraštruktúry a poskytovanie súčinnosti pri jej implementácii. Expert na architektúru systémov kybernetickej bezpečnosti sleduje nové verzie bezpečnostných systémov, záplat a vylepšení a navrhuje ich spôsob a čas implementácie a zároveň dohliada na ich správnu a včasnú implementáciu</w:t>
            </w:r>
            <w:r w:rsidR="002E4FD4" w:rsidRPr="002E4FD4">
              <w:rPr>
                <w:rFonts w:asciiTheme="majorHAnsi" w:hAnsiTheme="majorHAnsi" w:cs="Arial"/>
                <w:i/>
                <w:iCs/>
                <w:sz w:val="14"/>
                <w:szCs w:val="14"/>
              </w:rPr>
              <w:t xml:space="preserve">, </w:t>
            </w:r>
            <w:r w:rsidR="002E4FD4" w:rsidRPr="002E4FD4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>pričom túto podmienku účasti preukazuje uchádzač predložením odborného profesijného životopisu osoby určenej ako expert na architektúru systémov bezpečnosti;</w:t>
            </w:r>
          </w:p>
          <w:p w14:paraId="7438903E" w14:textId="57FF6F3D" w:rsidR="002B1AB3" w:rsidRPr="002B1AB3" w:rsidRDefault="002B1AB3" w:rsidP="002B1AB3">
            <w:pPr>
              <w:pStyle w:val="ListParagraph"/>
              <w:widowControl/>
              <w:numPr>
                <w:ilvl w:val="0"/>
                <w:numId w:val="14"/>
              </w:numPr>
              <w:jc w:val="both"/>
              <w:rPr>
                <w:rFonts w:asciiTheme="majorHAnsi" w:hAnsiTheme="majorHAnsi" w:cs="Arial"/>
                <w:sz w:val="14"/>
                <w:szCs w:val="14"/>
                <w:lang w:val="sk-SK"/>
              </w:rPr>
            </w:pPr>
            <w:r w:rsidRPr="002B1AB3"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  <w:t>minimálne jednu osobnú praktickú skúsenosť</w:t>
            </w:r>
            <w:r w:rsidRPr="002B1AB3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na pozícii experta na architektúru systémov kybernetickej bezpečnosti v zákazke, ktorej predmetom bolo nasadzovanie alebo prevádzka alebo poskytovanie SOC (</w:t>
            </w:r>
            <w:proofErr w:type="spellStart"/>
            <w:r w:rsidRPr="002B1AB3">
              <w:rPr>
                <w:rFonts w:asciiTheme="majorHAnsi" w:hAnsiTheme="majorHAnsi" w:cs="Arial"/>
                <w:sz w:val="14"/>
                <w:szCs w:val="14"/>
                <w:lang w:val="sk-SK"/>
              </w:rPr>
              <w:t>Security</w:t>
            </w:r>
            <w:proofErr w:type="spellEnd"/>
            <w:r w:rsidRPr="002B1AB3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</w:t>
            </w:r>
            <w:proofErr w:type="spellStart"/>
            <w:r w:rsidRPr="002B1AB3">
              <w:rPr>
                <w:rFonts w:asciiTheme="majorHAnsi" w:hAnsiTheme="majorHAnsi" w:cs="Arial"/>
                <w:sz w:val="14"/>
                <w:szCs w:val="14"/>
                <w:lang w:val="sk-SK"/>
              </w:rPr>
              <w:t>Operation</w:t>
            </w:r>
            <w:proofErr w:type="spellEnd"/>
            <w:r w:rsidRPr="002B1AB3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Center) alebo SIEM (</w:t>
            </w:r>
            <w:proofErr w:type="spellStart"/>
            <w:r w:rsidRPr="002B1AB3">
              <w:rPr>
                <w:rFonts w:asciiTheme="majorHAnsi" w:hAnsiTheme="majorHAnsi" w:cs="Arial"/>
                <w:sz w:val="14"/>
                <w:szCs w:val="14"/>
                <w:lang w:val="sk-SK"/>
              </w:rPr>
              <w:t>Security</w:t>
            </w:r>
            <w:proofErr w:type="spellEnd"/>
            <w:r w:rsidRPr="002B1AB3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</w:t>
            </w:r>
            <w:proofErr w:type="spellStart"/>
            <w:r w:rsidRPr="002B1AB3">
              <w:rPr>
                <w:rFonts w:asciiTheme="majorHAnsi" w:hAnsiTheme="majorHAnsi" w:cs="Arial"/>
                <w:sz w:val="14"/>
                <w:szCs w:val="14"/>
                <w:lang w:val="sk-SK"/>
              </w:rPr>
              <w:t>Information</w:t>
            </w:r>
            <w:proofErr w:type="spellEnd"/>
            <w:r w:rsidRPr="002B1AB3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and Event Management) alebo NDR (</w:t>
            </w:r>
            <w:proofErr w:type="spellStart"/>
            <w:r w:rsidRPr="002B1AB3">
              <w:rPr>
                <w:rFonts w:asciiTheme="majorHAnsi" w:hAnsiTheme="majorHAnsi" w:cs="Arial"/>
                <w:sz w:val="14"/>
                <w:szCs w:val="14"/>
                <w:lang w:val="sk-SK"/>
              </w:rPr>
              <w:t>Network</w:t>
            </w:r>
            <w:proofErr w:type="spellEnd"/>
            <w:r w:rsidRPr="002B1AB3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</w:t>
            </w:r>
            <w:proofErr w:type="spellStart"/>
            <w:r w:rsidRPr="002B1AB3">
              <w:rPr>
                <w:rFonts w:asciiTheme="majorHAnsi" w:hAnsiTheme="majorHAnsi" w:cs="Arial"/>
                <w:sz w:val="14"/>
                <w:szCs w:val="14"/>
                <w:lang w:val="sk-SK"/>
              </w:rPr>
              <w:t>Detection</w:t>
            </w:r>
            <w:proofErr w:type="spellEnd"/>
            <w:r w:rsidRPr="002B1AB3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and </w:t>
            </w:r>
            <w:proofErr w:type="spellStart"/>
            <w:r w:rsidRPr="002B1AB3">
              <w:rPr>
                <w:rFonts w:asciiTheme="majorHAnsi" w:hAnsiTheme="majorHAnsi" w:cs="Arial"/>
                <w:sz w:val="14"/>
                <w:szCs w:val="14"/>
                <w:lang w:val="sk-SK"/>
              </w:rPr>
              <w:t>Response</w:t>
            </w:r>
            <w:proofErr w:type="spellEnd"/>
            <w:r w:rsidRPr="002B1AB3">
              <w:rPr>
                <w:rFonts w:asciiTheme="majorHAnsi" w:hAnsiTheme="majorHAnsi" w:cs="Arial"/>
                <w:sz w:val="14"/>
                <w:szCs w:val="14"/>
                <w:lang w:val="sk-SK"/>
              </w:rPr>
              <w:t>) alebo ich vzájomná ľubovoľná kombinácia s minimálne 200 servermi a sieťovými zariadeniami alebo prevádzka SOC a NDR v prostredí s aspoň 200 servermi a sieťovými zariadeniami, a to za predchádzajúcich päť (5) rokov počítaných od vyhlásenia verejného obstarávania, pričom</w:t>
            </w:r>
            <w:r w:rsidRPr="00C44EC8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 xml:space="preserve"> túto podmienku účasti preukazuje uchádzač predložením odborného profesijného životopisu osoby určenej ako expert na architektúru systémov kybernetickej bezpečnosti a túto podmienku účasti môže uchádzač preukázať jednou alebo dvoma osobami;</w:t>
            </w:r>
          </w:p>
          <w:p w14:paraId="623A8490" w14:textId="7E0485D9" w:rsidR="002B1AB3" w:rsidRPr="002B1AB3" w:rsidRDefault="002B1AB3" w:rsidP="002B1AB3">
            <w:pPr>
              <w:pStyle w:val="ListParagraph"/>
              <w:widowControl/>
              <w:numPr>
                <w:ilvl w:val="0"/>
                <w:numId w:val="14"/>
              </w:numPr>
              <w:jc w:val="both"/>
              <w:rPr>
                <w:rFonts w:asciiTheme="majorHAnsi" w:hAnsiTheme="majorHAnsi" w:cs="Arial"/>
                <w:sz w:val="14"/>
                <w:szCs w:val="14"/>
                <w:lang w:val="sk-SK"/>
              </w:rPr>
            </w:pPr>
            <w:r w:rsidRPr="002B1AB3"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  <w:t>minimálne jeden certifikát</w:t>
            </w:r>
            <w:r w:rsidRPr="002B1AB3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so zameraním na architektúru systémov kybernetickej bezpečnosti, </w:t>
            </w:r>
            <w:r w:rsidRPr="00C44EC8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>túto podmienku účasti preukazuje uchádzač predložením kópie certifikátu;</w:t>
            </w:r>
          </w:p>
          <w:p w14:paraId="3953CD41" w14:textId="2C5E4B6A" w:rsidR="00FD31B6" w:rsidRPr="002B1AB3" w:rsidRDefault="00FD31B6" w:rsidP="002B1AB3">
            <w:pPr>
              <w:widowControl/>
              <w:spacing w:after="200"/>
              <w:jc w:val="both"/>
              <w:rPr>
                <w:rFonts w:asciiTheme="majorHAnsi" w:hAnsiTheme="majorHAnsi"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67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4230B21" w14:textId="24E9D3CD" w:rsidR="00C563DA" w:rsidRPr="00550F54" w:rsidRDefault="00C563DA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/>
                <w:sz w:val="16"/>
                <w:szCs w:val="16"/>
                <w:lang w:val="sk-SK"/>
              </w:rPr>
              <w:t>&lt;</w:t>
            </w:r>
            <w:r w:rsidRPr="00550F54">
              <w:rPr>
                <w:rFonts w:asciiTheme="majorHAnsi" w:hAnsiTheme="majorHAnsi"/>
                <w:color w:val="00B0F0"/>
                <w:sz w:val="16"/>
                <w:szCs w:val="16"/>
                <w:lang w:val="sk-SK"/>
              </w:rPr>
              <w:t xml:space="preserve">vyplní uchádzač </w:t>
            </w:r>
            <w:r w:rsidRPr="00550F54">
              <w:rPr>
                <w:rFonts w:asciiTheme="majorHAnsi" w:hAnsiTheme="majorHAnsi"/>
                <w:sz w:val="16"/>
                <w:szCs w:val="16"/>
                <w:lang w:val="sk-SK"/>
              </w:rPr>
              <w:t>&gt;</w:t>
            </w:r>
          </w:p>
        </w:tc>
        <w:tc>
          <w:tcPr>
            <w:tcW w:w="7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F6EC8A7" w14:textId="798A12BA" w:rsidR="00C563DA" w:rsidRPr="00550F54" w:rsidRDefault="00C563DA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/>
                <w:sz w:val="16"/>
                <w:szCs w:val="16"/>
                <w:lang w:val="sk-SK"/>
              </w:rPr>
              <w:t>&lt;</w:t>
            </w:r>
            <w:r w:rsidRPr="00550F54">
              <w:rPr>
                <w:rFonts w:asciiTheme="majorHAnsi" w:hAnsiTheme="majorHAnsi"/>
                <w:color w:val="00B0F0"/>
                <w:sz w:val="16"/>
                <w:szCs w:val="16"/>
                <w:lang w:val="sk-SK"/>
              </w:rPr>
              <w:t xml:space="preserve">vyplní uchádzač </w:t>
            </w:r>
            <w:r w:rsidRPr="00550F54">
              <w:rPr>
                <w:rFonts w:asciiTheme="majorHAnsi" w:hAnsiTheme="majorHAnsi"/>
                <w:sz w:val="16"/>
                <w:szCs w:val="16"/>
                <w:lang w:val="sk-SK"/>
              </w:rPr>
              <w:t>&gt;</w:t>
            </w:r>
          </w:p>
        </w:tc>
        <w:tc>
          <w:tcPr>
            <w:tcW w:w="1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EF8886" w14:textId="77777777" w:rsidR="00C563DA" w:rsidRPr="00550F54" w:rsidRDefault="00C563DA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</w:p>
        </w:tc>
      </w:tr>
      <w:tr w:rsidR="003D118E" w:rsidRPr="00550F54" w14:paraId="5E1EA46E" w14:textId="77777777" w:rsidTr="00E47A28">
        <w:trPr>
          <w:trHeight w:hRule="exact" w:val="1376"/>
        </w:trPr>
        <w:tc>
          <w:tcPr>
            <w:tcW w:w="14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94940C0" w14:textId="418A21AE" w:rsidR="00000A61" w:rsidRPr="00550F54" w:rsidRDefault="00000A61" w:rsidP="00BE3F96">
            <w:pPr>
              <w:pStyle w:val="TableParagraph"/>
              <w:ind w:left="102"/>
              <w:rPr>
                <w:rFonts w:asciiTheme="majorHAnsi" w:hAnsiTheme="majorHAnsi" w:cs="Times New Roman"/>
                <w:sz w:val="16"/>
                <w:szCs w:val="16"/>
                <w:highlight w:val="yellow"/>
                <w:lang w:val="sk-SK"/>
              </w:rPr>
            </w:pPr>
            <w:r w:rsidRPr="00550F54">
              <w:rPr>
                <w:rFonts w:asciiTheme="majorHAnsi" w:hAnsiTheme="majorHAnsi" w:cs="Times New Roman"/>
                <w:sz w:val="16"/>
                <w:szCs w:val="16"/>
                <w:highlight w:val="yellow"/>
                <w:lang w:val="sk-SK"/>
              </w:rPr>
              <w:t>...</w:t>
            </w:r>
          </w:p>
        </w:tc>
        <w:tc>
          <w:tcPr>
            <w:tcW w:w="59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A45BFBE" w14:textId="1D6A5656" w:rsidR="00000A61" w:rsidRPr="00550F54" w:rsidRDefault="00000A61" w:rsidP="00BE3F96">
            <w:pPr>
              <w:rPr>
                <w:rFonts w:asciiTheme="majorHAnsi" w:hAnsiTheme="majorHAnsi"/>
                <w:sz w:val="16"/>
                <w:szCs w:val="16"/>
                <w:highlight w:val="yellow"/>
                <w:lang w:val="sk-SK"/>
              </w:rPr>
            </w:pPr>
            <w:r w:rsidRPr="00550F54">
              <w:rPr>
                <w:rFonts w:asciiTheme="majorHAnsi" w:hAnsiTheme="majorHAnsi"/>
                <w:sz w:val="16"/>
                <w:szCs w:val="16"/>
                <w:highlight w:val="yellow"/>
                <w:lang w:val="sk-SK"/>
              </w:rPr>
              <w:t>...</w:t>
            </w:r>
          </w:p>
        </w:tc>
        <w:tc>
          <w:tcPr>
            <w:tcW w:w="278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0D9CC7E" w14:textId="02E0C0D9" w:rsidR="00000A61" w:rsidRPr="00550F54" w:rsidRDefault="00000A61" w:rsidP="00BE3F96">
            <w:pPr>
              <w:rPr>
                <w:rFonts w:asciiTheme="majorHAnsi" w:hAnsiTheme="majorHAnsi"/>
                <w:sz w:val="16"/>
                <w:szCs w:val="16"/>
                <w:highlight w:val="yellow"/>
                <w:lang w:val="sk-SK"/>
              </w:rPr>
            </w:pPr>
            <w:r w:rsidRPr="00550F54">
              <w:rPr>
                <w:rFonts w:asciiTheme="majorHAnsi" w:hAnsiTheme="majorHAnsi"/>
                <w:sz w:val="16"/>
                <w:szCs w:val="16"/>
                <w:highlight w:val="yellow"/>
                <w:lang w:val="sk-SK"/>
              </w:rPr>
              <w:t>…</w:t>
            </w:r>
          </w:p>
        </w:tc>
        <w:tc>
          <w:tcPr>
            <w:tcW w:w="67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E86C9E6" w14:textId="14BE49F8" w:rsidR="00000A61" w:rsidRPr="00550F54" w:rsidRDefault="00000A61" w:rsidP="00BE3F96">
            <w:pPr>
              <w:rPr>
                <w:rFonts w:asciiTheme="majorHAnsi" w:hAnsiTheme="majorHAnsi"/>
                <w:sz w:val="16"/>
                <w:szCs w:val="16"/>
                <w:highlight w:val="yellow"/>
                <w:lang w:val="sk-SK"/>
              </w:rPr>
            </w:pPr>
            <w:r w:rsidRPr="00550F54">
              <w:rPr>
                <w:rFonts w:asciiTheme="majorHAnsi" w:hAnsiTheme="majorHAnsi"/>
                <w:sz w:val="16"/>
                <w:szCs w:val="16"/>
                <w:highlight w:val="yellow"/>
                <w:lang w:val="sk-SK"/>
              </w:rPr>
              <w:t>...</w:t>
            </w:r>
          </w:p>
        </w:tc>
        <w:tc>
          <w:tcPr>
            <w:tcW w:w="7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3FC6B60" w14:textId="73CC322A" w:rsidR="00000A61" w:rsidRPr="00550F54" w:rsidRDefault="00000A61" w:rsidP="00BE3F96">
            <w:pPr>
              <w:rPr>
                <w:rFonts w:asciiTheme="majorHAnsi" w:hAnsiTheme="majorHAnsi"/>
                <w:sz w:val="16"/>
                <w:szCs w:val="16"/>
                <w:highlight w:val="yellow"/>
                <w:lang w:val="sk-SK"/>
              </w:rPr>
            </w:pPr>
            <w:r w:rsidRPr="00550F54">
              <w:rPr>
                <w:rFonts w:asciiTheme="majorHAnsi" w:hAnsiTheme="majorHAnsi"/>
                <w:sz w:val="16"/>
                <w:szCs w:val="16"/>
                <w:highlight w:val="yellow"/>
                <w:lang w:val="sk-SK"/>
              </w:rPr>
              <w:t>...</w:t>
            </w:r>
          </w:p>
        </w:tc>
        <w:tc>
          <w:tcPr>
            <w:tcW w:w="1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B00E3A" w14:textId="77777777" w:rsidR="00000A61" w:rsidRPr="00550F54" w:rsidRDefault="00000A61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</w:p>
        </w:tc>
      </w:tr>
      <w:tr w:rsidR="003D118E" w:rsidRPr="00550F54" w14:paraId="397D6585" w14:textId="24557BC3" w:rsidTr="002256FE">
        <w:trPr>
          <w:trHeight w:hRule="exact" w:val="2599"/>
        </w:trPr>
        <w:tc>
          <w:tcPr>
            <w:tcW w:w="14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0AD7AB1" w14:textId="6324428F" w:rsidR="00C563DA" w:rsidRPr="00550F54" w:rsidRDefault="00C563DA" w:rsidP="00BE3F96">
            <w:pPr>
              <w:pStyle w:val="TableParagraph"/>
              <w:ind w:left="102"/>
              <w:rPr>
                <w:rFonts w:asciiTheme="majorHAnsi" w:hAnsiTheme="majorHAnsi" w:cs="Times New Roman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 w:cs="Times New Roman"/>
                <w:sz w:val="16"/>
                <w:szCs w:val="16"/>
                <w:lang w:val="sk-SK"/>
              </w:rPr>
              <w:t>2.</w:t>
            </w:r>
          </w:p>
        </w:tc>
        <w:tc>
          <w:tcPr>
            <w:tcW w:w="59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A48B8BC" w14:textId="697FBB5A" w:rsidR="00C563DA" w:rsidRPr="00550F54" w:rsidRDefault="00C563DA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/>
                <w:sz w:val="16"/>
                <w:szCs w:val="16"/>
                <w:lang w:val="sk-SK"/>
              </w:rPr>
              <w:t>&lt;</w:t>
            </w:r>
            <w:r w:rsidRPr="00550F54">
              <w:rPr>
                <w:rFonts w:asciiTheme="majorHAnsi" w:hAnsiTheme="majorHAnsi"/>
                <w:color w:val="00B0F0"/>
                <w:sz w:val="16"/>
                <w:szCs w:val="16"/>
                <w:lang w:val="sk-SK"/>
              </w:rPr>
              <w:t xml:space="preserve">vyplní uchádzač </w:t>
            </w:r>
            <w:r w:rsidRPr="00550F54">
              <w:rPr>
                <w:rFonts w:asciiTheme="majorHAnsi" w:hAnsiTheme="majorHAnsi"/>
                <w:sz w:val="16"/>
                <w:szCs w:val="16"/>
                <w:lang w:val="sk-SK"/>
              </w:rPr>
              <w:t>&gt;</w:t>
            </w:r>
          </w:p>
        </w:tc>
        <w:tc>
          <w:tcPr>
            <w:tcW w:w="278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0AB80A5" w14:textId="69B3490C" w:rsidR="00281539" w:rsidRPr="00D6029B" w:rsidRDefault="00281539" w:rsidP="00FB3E57">
            <w:pPr>
              <w:pStyle w:val="ListParagraph"/>
              <w:widowControl/>
              <w:numPr>
                <w:ilvl w:val="0"/>
                <w:numId w:val="14"/>
              </w:numPr>
              <w:jc w:val="both"/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</w:pPr>
            <w:r w:rsidRPr="00D6029B"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  <w:t>SOC Manager</w:t>
            </w:r>
            <w:r w:rsidR="00574C74" w:rsidRPr="00D6029B"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  <w:t xml:space="preserve"> má</w:t>
            </w:r>
            <w:r w:rsidR="00E84008" w:rsidRPr="00D6029B"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  <w:t>:</w:t>
            </w:r>
          </w:p>
          <w:p w14:paraId="602619DA" w14:textId="77777777" w:rsidR="00FB3E57" w:rsidRPr="00FB3E57" w:rsidRDefault="00FB3E57" w:rsidP="00FB3E57">
            <w:pPr>
              <w:pStyle w:val="ListParagraph"/>
              <w:widowControl/>
              <w:numPr>
                <w:ilvl w:val="0"/>
                <w:numId w:val="14"/>
              </w:numPr>
              <w:jc w:val="both"/>
              <w:rPr>
                <w:rFonts w:asciiTheme="majorHAnsi" w:hAnsiTheme="majorHAnsi" w:cs="Arial"/>
                <w:sz w:val="14"/>
                <w:szCs w:val="14"/>
                <w:lang w:val="sk-SK"/>
              </w:rPr>
            </w:pPr>
            <w:r w:rsidRPr="00FB3E57"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  <w:t>minimálne jednu osobnú praktickú skúsenosť</w:t>
            </w:r>
            <w:r w:rsidRPr="00FB3E57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na pozícii SOC Managera v zákazke, ktorej predmetom bolo nasadzovanie alebo prevádzka alebo poskytovanie SOC (</w:t>
            </w:r>
            <w:proofErr w:type="spellStart"/>
            <w:r w:rsidRPr="00FB3E57">
              <w:rPr>
                <w:rFonts w:asciiTheme="majorHAnsi" w:hAnsiTheme="majorHAnsi" w:cs="Arial"/>
                <w:sz w:val="14"/>
                <w:szCs w:val="14"/>
                <w:lang w:val="sk-SK"/>
              </w:rPr>
              <w:t>Security</w:t>
            </w:r>
            <w:proofErr w:type="spellEnd"/>
            <w:r w:rsidRPr="00FB3E57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</w:t>
            </w:r>
            <w:proofErr w:type="spellStart"/>
            <w:r w:rsidRPr="00FB3E57">
              <w:rPr>
                <w:rFonts w:asciiTheme="majorHAnsi" w:hAnsiTheme="majorHAnsi" w:cs="Arial"/>
                <w:sz w:val="14"/>
                <w:szCs w:val="14"/>
                <w:lang w:val="sk-SK"/>
              </w:rPr>
              <w:t>Operation</w:t>
            </w:r>
            <w:proofErr w:type="spellEnd"/>
            <w:r w:rsidRPr="00FB3E57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Center) alebo SIEM (</w:t>
            </w:r>
            <w:proofErr w:type="spellStart"/>
            <w:r w:rsidRPr="00FB3E57">
              <w:rPr>
                <w:rFonts w:asciiTheme="majorHAnsi" w:hAnsiTheme="majorHAnsi" w:cs="Arial"/>
                <w:sz w:val="14"/>
                <w:szCs w:val="14"/>
                <w:lang w:val="sk-SK"/>
              </w:rPr>
              <w:t>Security</w:t>
            </w:r>
            <w:proofErr w:type="spellEnd"/>
            <w:r w:rsidRPr="00FB3E57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</w:t>
            </w:r>
            <w:proofErr w:type="spellStart"/>
            <w:r w:rsidRPr="00FB3E57">
              <w:rPr>
                <w:rFonts w:asciiTheme="majorHAnsi" w:hAnsiTheme="majorHAnsi" w:cs="Arial"/>
                <w:sz w:val="14"/>
                <w:szCs w:val="14"/>
                <w:lang w:val="sk-SK"/>
              </w:rPr>
              <w:t>Information</w:t>
            </w:r>
            <w:proofErr w:type="spellEnd"/>
            <w:r w:rsidRPr="00FB3E57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and Event Management) alebo NDR (</w:t>
            </w:r>
            <w:proofErr w:type="spellStart"/>
            <w:r w:rsidRPr="00FB3E57">
              <w:rPr>
                <w:rFonts w:asciiTheme="majorHAnsi" w:hAnsiTheme="majorHAnsi" w:cs="Arial"/>
                <w:sz w:val="14"/>
                <w:szCs w:val="14"/>
                <w:lang w:val="sk-SK"/>
              </w:rPr>
              <w:t>Network</w:t>
            </w:r>
            <w:proofErr w:type="spellEnd"/>
            <w:r w:rsidRPr="00FB3E57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</w:t>
            </w:r>
            <w:proofErr w:type="spellStart"/>
            <w:r w:rsidRPr="00FB3E57">
              <w:rPr>
                <w:rFonts w:asciiTheme="majorHAnsi" w:hAnsiTheme="majorHAnsi" w:cs="Arial"/>
                <w:sz w:val="14"/>
                <w:szCs w:val="14"/>
                <w:lang w:val="sk-SK"/>
              </w:rPr>
              <w:t>Detection</w:t>
            </w:r>
            <w:proofErr w:type="spellEnd"/>
            <w:r w:rsidRPr="00FB3E57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and </w:t>
            </w:r>
            <w:proofErr w:type="spellStart"/>
            <w:r w:rsidRPr="00FB3E57">
              <w:rPr>
                <w:rFonts w:asciiTheme="majorHAnsi" w:hAnsiTheme="majorHAnsi" w:cs="Arial"/>
                <w:sz w:val="14"/>
                <w:szCs w:val="14"/>
                <w:lang w:val="sk-SK"/>
              </w:rPr>
              <w:t>Response</w:t>
            </w:r>
            <w:proofErr w:type="spellEnd"/>
            <w:r w:rsidRPr="00FB3E57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) alebo ich vzájomná ľubovoľná kombinácia s minimálne 200 servermi a sieťovými zariadeniami alebo prevádzka SOC a NDR v prostredí s aspoň 200 servermi a sieťovými zariadeniami, a to za predchádzajúcich päť (5) rokov počítaných od vyhlásenia verejného obstarávania, pričom </w:t>
            </w:r>
            <w:r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>túto podmienku účasti preukazuje uchádzač predložením odborného profesijného životopisu osoby určenej ako SOC Manager a uchádzač môže túto podmienku účasti preukázať jednou alebo dvoma osobami;</w:t>
            </w:r>
          </w:p>
          <w:p w14:paraId="14503529" w14:textId="6AA1C626" w:rsidR="00FB3E57" w:rsidRPr="00FB3E57" w:rsidRDefault="00FB3E57" w:rsidP="00FB3E57">
            <w:pPr>
              <w:pStyle w:val="ListParagraph"/>
              <w:widowControl/>
              <w:numPr>
                <w:ilvl w:val="0"/>
                <w:numId w:val="14"/>
              </w:numPr>
              <w:jc w:val="both"/>
              <w:rPr>
                <w:rFonts w:asciiTheme="majorHAnsi" w:hAnsiTheme="majorHAnsi" w:cs="Arial"/>
                <w:sz w:val="14"/>
                <w:szCs w:val="14"/>
                <w:lang w:val="sk-SK"/>
              </w:rPr>
            </w:pPr>
            <w:r w:rsidRPr="00FB3E57"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  <w:t>minimálne jeden certifikát</w:t>
            </w:r>
            <w:r w:rsidRPr="00FB3E57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so </w:t>
            </w:r>
            <w:proofErr w:type="spellStart"/>
            <w:r w:rsidRPr="00FB3E57">
              <w:rPr>
                <w:rFonts w:asciiTheme="majorHAnsi" w:hAnsiTheme="majorHAnsi" w:cs="Arial"/>
                <w:sz w:val="14"/>
                <w:szCs w:val="14"/>
                <w:lang w:val="sk-SK"/>
              </w:rPr>
              <w:t>zameraním</w:t>
            </w:r>
            <w:proofErr w:type="spellEnd"/>
            <w:r w:rsidRPr="00FB3E57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</w:t>
            </w:r>
            <w:proofErr w:type="spellStart"/>
            <w:r w:rsidRPr="00FB3E57">
              <w:rPr>
                <w:rFonts w:asciiTheme="majorHAnsi" w:hAnsiTheme="majorHAnsi" w:cs="Arial"/>
                <w:sz w:val="14"/>
                <w:szCs w:val="14"/>
                <w:lang w:val="sk-SK"/>
              </w:rPr>
              <w:t>na</w:t>
            </w:r>
            <w:proofErr w:type="spellEnd"/>
            <w:r w:rsidRPr="00FB3E57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</w:t>
            </w:r>
            <w:proofErr w:type="spellStart"/>
            <w:r w:rsidRPr="00FB3E57">
              <w:rPr>
                <w:rFonts w:asciiTheme="majorHAnsi" w:hAnsiTheme="majorHAnsi" w:cs="Arial"/>
                <w:sz w:val="14"/>
                <w:szCs w:val="14"/>
                <w:lang w:val="sk-SK"/>
              </w:rPr>
              <w:t>kybernetickú</w:t>
            </w:r>
            <w:proofErr w:type="spellEnd"/>
            <w:r w:rsidRPr="00FB3E57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</w:t>
            </w:r>
            <w:proofErr w:type="spellStart"/>
            <w:r w:rsidRPr="00FB3E57">
              <w:rPr>
                <w:rFonts w:asciiTheme="majorHAnsi" w:hAnsiTheme="majorHAnsi" w:cs="Arial"/>
                <w:sz w:val="14"/>
                <w:szCs w:val="14"/>
                <w:lang w:val="sk-SK"/>
              </w:rPr>
              <w:t>bezpečnosť</w:t>
            </w:r>
            <w:proofErr w:type="spellEnd"/>
            <w:r w:rsidRPr="00FB3E57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, </w:t>
            </w:r>
            <w:proofErr w:type="spellStart"/>
            <w:r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>túto</w:t>
            </w:r>
            <w:proofErr w:type="spellEnd"/>
            <w:r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 xml:space="preserve"> </w:t>
            </w:r>
            <w:proofErr w:type="spellStart"/>
            <w:r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>podmienku</w:t>
            </w:r>
            <w:proofErr w:type="spellEnd"/>
            <w:r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 xml:space="preserve"> </w:t>
            </w:r>
            <w:proofErr w:type="spellStart"/>
            <w:r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>účasti</w:t>
            </w:r>
            <w:proofErr w:type="spellEnd"/>
            <w:r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 xml:space="preserve"> </w:t>
            </w:r>
            <w:proofErr w:type="spellStart"/>
            <w:r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>preukazuje</w:t>
            </w:r>
            <w:proofErr w:type="spellEnd"/>
            <w:r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 xml:space="preserve"> </w:t>
            </w:r>
            <w:proofErr w:type="spellStart"/>
            <w:r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>uchádzač</w:t>
            </w:r>
            <w:proofErr w:type="spellEnd"/>
            <w:r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 xml:space="preserve"> </w:t>
            </w:r>
            <w:proofErr w:type="spellStart"/>
            <w:r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>predložením</w:t>
            </w:r>
            <w:proofErr w:type="spellEnd"/>
            <w:r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 xml:space="preserve"> </w:t>
            </w:r>
            <w:proofErr w:type="spellStart"/>
            <w:r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>kópie</w:t>
            </w:r>
            <w:proofErr w:type="spellEnd"/>
            <w:r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 xml:space="preserve"> </w:t>
            </w:r>
            <w:proofErr w:type="spellStart"/>
            <w:r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>certifikátu</w:t>
            </w:r>
            <w:proofErr w:type="spellEnd"/>
            <w:r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>;</w:t>
            </w:r>
          </w:p>
          <w:p w14:paraId="42E3D55F" w14:textId="1D8BB94B" w:rsidR="00C563DA" w:rsidRPr="00FB3E57" w:rsidRDefault="00C563DA" w:rsidP="00FB3E57">
            <w:pPr>
              <w:pStyle w:val="ListParagraph"/>
              <w:widowControl/>
              <w:ind w:left="720"/>
              <w:jc w:val="both"/>
              <w:rPr>
                <w:rFonts w:asciiTheme="majorHAnsi" w:hAnsiTheme="majorHAnsi" w:cs="Arial"/>
                <w:sz w:val="14"/>
                <w:szCs w:val="14"/>
                <w:lang w:val="sk-SK"/>
              </w:rPr>
            </w:pPr>
          </w:p>
        </w:tc>
        <w:tc>
          <w:tcPr>
            <w:tcW w:w="67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9C25293" w14:textId="3AE3A549" w:rsidR="00C563DA" w:rsidRPr="00550F54" w:rsidRDefault="00C563DA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/>
                <w:sz w:val="16"/>
                <w:szCs w:val="16"/>
                <w:lang w:val="sk-SK"/>
              </w:rPr>
              <w:t>&lt;</w:t>
            </w:r>
            <w:r w:rsidRPr="00550F54">
              <w:rPr>
                <w:rFonts w:asciiTheme="majorHAnsi" w:hAnsiTheme="majorHAnsi"/>
                <w:color w:val="00B0F0"/>
                <w:sz w:val="16"/>
                <w:szCs w:val="16"/>
                <w:lang w:val="sk-SK"/>
              </w:rPr>
              <w:t xml:space="preserve">vyplní uchádzač </w:t>
            </w:r>
            <w:r w:rsidRPr="00550F54">
              <w:rPr>
                <w:rFonts w:asciiTheme="majorHAnsi" w:hAnsiTheme="majorHAnsi"/>
                <w:sz w:val="16"/>
                <w:szCs w:val="16"/>
                <w:lang w:val="sk-SK"/>
              </w:rPr>
              <w:t>&gt;</w:t>
            </w:r>
          </w:p>
        </w:tc>
        <w:tc>
          <w:tcPr>
            <w:tcW w:w="7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EE69BBB" w14:textId="64AD78F2" w:rsidR="00C563DA" w:rsidRPr="00550F54" w:rsidRDefault="00C563DA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/>
                <w:sz w:val="16"/>
                <w:szCs w:val="16"/>
                <w:lang w:val="sk-SK"/>
              </w:rPr>
              <w:t>&lt;</w:t>
            </w:r>
            <w:r w:rsidRPr="00550F54">
              <w:rPr>
                <w:rFonts w:asciiTheme="majorHAnsi" w:hAnsiTheme="majorHAnsi"/>
                <w:color w:val="00B0F0"/>
                <w:sz w:val="16"/>
                <w:szCs w:val="16"/>
                <w:lang w:val="sk-SK"/>
              </w:rPr>
              <w:t xml:space="preserve">vyplní uchádzač </w:t>
            </w:r>
            <w:r w:rsidRPr="00550F54">
              <w:rPr>
                <w:rFonts w:asciiTheme="majorHAnsi" w:hAnsiTheme="majorHAnsi"/>
                <w:sz w:val="16"/>
                <w:szCs w:val="16"/>
                <w:lang w:val="sk-SK"/>
              </w:rPr>
              <w:t>&gt;</w:t>
            </w:r>
          </w:p>
        </w:tc>
        <w:tc>
          <w:tcPr>
            <w:tcW w:w="1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1726B" w14:textId="77777777" w:rsidR="00C563DA" w:rsidRPr="00550F54" w:rsidRDefault="00C563DA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</w:p>
        </w:tc>
      </w:tr>
      <w:tr w:rsidR="003D118E" w:rsidRPr="00550F54" w14:paraId="2E07CDDC" w14:textId="77777777" w:rsidTr="00E47A28">
        <w:trPr>
          <w:trHeight w:hRule="exact" w:val="694"/>
        </w:trPr>
        <w:tc>
          <w:tcPr>
            <w:tcW w:w="14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D995C26" w14:textId="6A32F685" w:rsidR="00000A61" w:rsidRPr="00550F54" w:rsidRDefault="00000A61" w:rsidP="00BE3F96">
            <w:pPr>
              <w:pStyle w:val="TableParagraph"/>
              <w:ind w:left="102"/>
              <w:rPr>
                <w:rFonts w:asciiTheme="majorHAnsi" w:hAnsiTheme="majorHAnsi" w:cs="Times New Roman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 w:cs="Times New Roman"/>
                <w:sz w:val="16"/>
                <w:szCs w:val="16"/>
                <w:highlight w:val="yellow"/>
                <w:lang w:val="sk-SK"/>
              </w:rPr>
              <w:t>...</w:t>
            </w:r>
          </w:p>
        </w:tc>
        <w:tc>
          <w:tcPr>
            <w:tcW w:w="59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F70ED27" w14:textId="40282E66" w:rsidR="00000A61" w:rsidRPr="00550F54" w:rsidRDefault="00000A61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/>
                <w:sz w:val="16"/>
                <w:szCs w:val="16"/>
                <w:highlight w:val="yellow"/>
                <w:lang w:val="sk-SK"/>
              </w:rPr>
              <w:t>...</w:t>
            </w:r>
          </w:p>
        </w:tc>
        <w:tc>
          <w:tcPr>
            <w:tcW w:w="278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A46D8B7" w14:textId="6088CFFA" w:rsidR="00000A61" w:rsidRPr="00550F54" w:rsidRDefault="00000A61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/>
                <w:sz w:val="16"/>
                <w:szCs w:val="16"/>
                <w:highlight w:val="yellow"/>
                <w:lang w:val="sk-SK"/>
              </w:rPr>
              <w:t>…</w:t>
            </w:r>
          </w:p>
        </w:tc>
        <w:tc>
          <w:tcPr>
            <w:tcW w:w="67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AF4E5BB" w14:textId="7B9F8A40" w:rsidR="00000A61" w:rsidRPr="00550F54" w:rsidRDefault="00000A61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/>
                <w:sz w:val="16"/>
                <w:szCs w:val="16"/>
                <w:highlight w:val="yellow"/>
                <w:lang w:val="sk-SK"/>
              </w:rPr>
              <w:t>...</w:t>
            </w:r>
          </w:p>
        </w:tc>
        <w:tc>
          <w:tcPr>
            <w:tcW w:w="7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01E1D6F" w14:textId="3287B0B0" w:rsidR="00000A61" w:rsidRPr="00550F54" w:rsidRDefault="00000A61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/>
                <w:sz w:val="16"/>
                <w:szCs w:val="16"/>
                <w:highlight w:val="yellow"/>
                <w:lang w:val="sk-SK"/>
              </w:rPr>
              <w:t>...</w:t>
            </w:r>
          </w:p>
        </w:tc>
        <w:tc>
          <w:tcPr>
            <w:tcW w:w="1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5C17BE" w14:textId="77777777" w:rsidR="00000A61" w:rsidRPr="00550F54" w:rsidRDefault="00000A61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</w:p>
        </w:tc>
      </w:tr>
      <w:tr w:rsidR="003D118E" w:rsidRPr="00550F54" w14:paraId="4000CB23" w14:textId="77777777" w:rsidTr="002256FE">
        <w:trPr>
          <w:trHeight w:hRule="exact" w:val="3687"/>
        </w:trPr>
        <w:tc>
          <w:tcPr>
            <w:tcW w:w="14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E0ABC74" w14:textId="6C97EAAF" w:rsidR="00C563DA" w:rsidRPr="00550F54" w:rsidRDefault="00C563DA" w:rsidP="00BE3F96">
            <w:pPr>
              <w:pStyle w:val="TableParagraph"/>
              <w:ind w:left="102"/>
              <w:rPr>
                <w:rFonts w:asciiTheme="majorHAnsi" w:hAnsiTheme="majorHAnsi" w:cs="Times New Roman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 w:cs="Times New Roman"/>
                <w:sz w:val="16"/>
                <w:szCs w:val="16"/>
                <w:lang w:val="sk-SK"/>
              </w:rPr>
              <w:lastRenderedPageBreak/>
              <w:t>3.</w:t>
            </w:r>
          </w:p>
        </w:tc>
        <w:tc>
          <w:tcPr>
            <w:tcW w:w="59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CECB144" w14:textId="4AA6EAEA" w:rsidR="00C563DA" w:rsidRPr="00550F54" w:rsidRDefault="00C563DA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/>
                <w:sz w:val="16"/>
                <w:szCs w:val="16"/>
                <w:lang w:val="sk-SK"/>
              </w:rPr>
              <w:t>&lt;</w:t>
            </w:r>
            <w:r w:rsidRPr="00550F54">
              <w:rPr>
                <w:rFonts w:asciiTheme="majorHAnsi" w:hAnsiTheme="majorHAnsi"/>
                <w:color w:val="00B0F0"/>
                <w:sz w:val="16"/>
                <w:szCs w:val="16"/>
                <w:lang w:val="sk-SK"/>
              </w:rPr>
              <w:t xml:space="preserve">vyplní uchádzač </w:t>
            </w:r>
            <w:r w:rsidRPr="00550F54">
              <w:rPr>
                <w:rFonts w:asciiTheme="majorHAnsi" w:hAnsiTheme="majorHAnsi"/>
                <w:sz w:val="16"/>
                <w:szCs w:val="16"/>
                <w:lang w:val="sk-SK"/>
              </w:rPr>
              <w:t>&gt;</w:t>
            </w:r>
          </w:p>
        </w:tc>
        <w:tc>
          <w:tcPr>
            <w:tcW w:w="278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AB5CA82" w14:textId="1A9F3B51" w:rsidR="00C563DA" w:rsidRPr="0048278D" w:rsidRDefault="00060C3B" w:rsidP="00BE3F96">
            <w:pPr>
              <w:rPr>
                <w:rFonts w:asciiTheme="majorHAnsi" w:hAnsiTheme="majorHAnsi" w:cs="Arial"/>
                <w:sz w:val="14"/>
                <w:szCs w:val="14"/>
                <w:lang w:val="sk-SK"/>
              </w:rPr>
            </w:pPr>
            <w:r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SOC </w:t>
            </w:r>
            <w:r w:rsidRPr="0048278D"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  <w:t>Operátor/analytik</w:t>
            </w:r>
            <w:r w:rsidR="00E84008" w:rsidRPr="0048278D"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  <w:t xml:space="preserve"> má:</w:t>
            </w:r>
          </w:p>
          <w:p w14:paraId="2B26E838" w14:textId="20C0769F" w:rsidR="005607C9" w:rsidRPr="0048278D" w:rsidRDefault="005607C9" w:rsidP="00436FD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</w:pPr>
            <w:r w:rsidRPr="0048278D"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  <w:t>odbornú prax na pozícii SOC Operatéra/analytika v trvaní minimálne 2 roky.</w:t>
            </w:r>
          </w:p>
          <w:p w14:paraId="0EA78417" w14:textId="77777777" w:rsidR="005607C9" w:rsidRPr="0048278D" w:rsidRDefault="005607C9" w:rsidP="005607C9">
            <w:pPr>
              <w:jc w:val="both"/>
              <w:rPr>
                <w:rFonts w:asciiTheme="majorHAnsi" w:hAnsiTheme="majorHAnsi" w:cs="Arial"/>
                <w:sz w:val="14"/>
                <w:szCs w:val="14"/>
                <w:lang w:val="sk-SK"/>
              </w:rPr>
            </w:pPr>
            <w:r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>Rola SOC Operátora/analytika predstavuje činnosti ako monitorovanie a kontrolu alarmov a hrozieb, potvrdením, určením alebo úpravou kritickosti výstrah a ich obohatením o relevantné údaje, identifikáciou opodstatnenosti, resp. falošnej pozitivity alarmov a hrozieb, identifikácia ďalších vysoko rizikových udalostí a potenciálnych incidentov, monitorovaním a vyhodnocovanie prevádzky bezpečnostných nástrojov, riadením a konfiguráciou monitorovacích nástrojov, pričom túto podmienku účasti preukazuje uchádzač predložením odborného profesijného životopisu osoby určenej ako SOC Operátor/analytik;</w:t>
            </w:r>
          </w:p>
          <w:p w14:paraId="36A66DFE" w14:textId="0AEBB186" w:rsidR="00FC2BA5" w:rsidRPr="00FB3E57" w:rsidRDefault="00FC2BA5" w:rsidP="0048278D">
            <w:pPr>
              <w:jc w:val="both"/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</w:pPr>
            <w:r w:rsidRPr="0048278D"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  <w:t>minimálne jednu osobnú praktickú skúsenosť</w:t>
            </w:r>
            <w:r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na pozícii SOC Operátor/analytik v zákazke, ktorej predmetom bolo nasadzovanie alebo prevádzka alebo poskytovanie SOC (</w:t>
            </w:r>
            <w:proofErr w:type="spellStart"/>
            <w:r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>Security</w:t>
            </w:r>
            <w:proofErr w:type="spellEnd"/>
            <w:r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</w:t>
            </w:r>
            <w:proofErr w:type="spellStart"/>
            <w:r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>Operation</w:t>
            </w:r>
            <w:proofErr w:type="spellEnd"/>
            <w:r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Center) alebo SIEM (</w:t>
            </w:r>
            <w:proofErr w:type="spellStart"/>
            <w:r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>Security</w:t>
            </w:r>
            <w:proofErr w:type="spellEnd"/>
            <w:r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</w:t>
            </w:r>
            <w:proofErr w:type="spellStart"/>
            <w:r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>Information</w:t>
            </w:r>
            <w:proofErr w:type="spellEnd"/>
            <w:r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and Event Management) alebo NDR (</w:t>
            </w:r>
            <w:proofErr w:type="spellStart"/>
            <w:r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>Network</w:t>
            </w:r>
            <w:proofErr w:type="spellEnd"/>
            <w:r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</w:t>
            </w:r>
            <w:proofErr w:type="spellStart"/>
            <w:r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>Detection</w:t>
            </w:r>
            <w:proofErr w:type="spellEnd"/>
            <w:r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and </w:t>
            </w:r>
            <w:proofErr w:type="spellStart"/>
            <w:r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>Response</w:t>
            </w:r>
            <w:proofErr w:type="spellEnd"/>
            <w:r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) alebo ich vzájomná ľubovoľná kombinácia s minimálne 200 servermi a sieťovými zariadeniami alebo prevádzka SOC a NDR v prostredí s aspoň 200 servermi a sieťovými zariadeniami, a to za predchádzajúcich päť (5) rokov počítaných od vyhlásenia verejného obstarávania, pričom </w:t>
            </w:r>
            <w:r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>túto podmienku účasti preukazuje uchádzač predložením odborného profesijného životopisu osoby určenej ako SOC Operátor/analytik;</w:t>
            </w:r>
          </w:p>
          <w:p w14:paraId="7E48A14A" w14:textId="77777777" w:rsidR="00436FD0" w:rsidRPr="0048278D" w:rsidRDefault="00436FD0" w:rsidP="0048278D">
            <w:pPr>
              <w:jc w:val="both"/>
              <w:rPr>
                <w:rFonts w:asciiTheme="majorHAnsi" w:hAnsiTheme="majorHAnsi" w:cs="Arial"/>
                <w:sz w:val="14"/>
                <w:szCs w:val="14"/>
                <w:lang w:val="sk-SK"/>
              </w:rPr>
            </w:pPr>
            <w:r w:rsidRPr="0048278D"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  <w:t>minimálne jeden certifikát</w:t>
            </w:r>
            <w:r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so zameraním na kybernetickú bezpečnosť, </w:t>
            </w:r>
            <w:r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>túto podmienku účasti preukazuje uchádzač predložením kópie certifikátu;</w:t>
            </w:r>
          </w:p>
          <w:p w14:paraId="70C84971" w14:textId="5BE5144C" w:rsidR="005607C9" w:rsidRPr="00436FD0" w:rsidRDefault="005607C9" w:rsidP="00436FD0">
            <w:pPr>
              <w:widowControl/>
              <w:ind w:left="360"/>
              <w:jc w:val="both"/>
              <w:rPr>
                <w:rFonts w:asciiTheme="majorHAnsi" w:hAnsiTheme="majorHAnsi" w:cs="Arial"/>
                <w:sz w:val="16"/>
                <w:szCs w:val="16"/>
                <w:lang w:val="sk-SK"/>
              </w:rPr>
            </w:pPr>
          </w:p>
        </w:tc>
        <w:tc>
          <w:tcPr>
            <w:tcW w:w="67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EB66F02" w14:textId="76AB259A" w:rsidR="00C563DA" w:rsidRPr="00550F54" w:rsidRDefault="00C563DA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/>
                <w:sz w:val="16"/>
                <w:szCs w:val="16"/>
                <w:lang w:val="sk-SK"/>
              </w:rPr>
              <w:t>&lt;</w:t>
            </w:r>
            <w:r w:rsidRPr="00550F54">
              <w:rPr>
                <w:rFonts w:asciiTheme="majorHAnsi" w:hAnsiTheme="majorHAnsi"/>
                <w:color w:val="00B0F0"/>
                <w:sz w:val="16"/>
                <w:szCs w:val="16"/>
                <w:lang w:val="sk-SK"/>
              </w:rPr>
              <w:t xml:space="preserve">vyplní uchádzač </w:t>
            </w:r>
            <w:r w:rsidRPr="00550F54">
              <w:rPr>
                <w:rFonts w:asciiTheme="majorHAnsi" w:hAnsiTheme="majorHAnsi"/>
                <w:sz w:val="16"/>
                <w:szCs w:val="16"/>
                <w:lang w:val="sk-SK"/>
              </w:rPr>
              <w:t>&gt;</w:t>
            </w:r>
          </w:p>
        </w:tc>
        <w:tc>
          <w:tcPr>
            <w:tcW w:w="7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7CD7C6A" w14:textId="1ECE6A83" w:rsidR="00C563DA" w:rsidRPr="00550F54" w:rsidRDefault="00C563DA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/>
                <w:sz w:val="16"/>
                <w:szCs w:val="16"/>
                <w:lang w:val="sk-SK"/>
              </w:rPr>
              <w:t>&lt;</w:t>
            </w:r>
            <w:r w:rsidRPr="00550F54">
              <w:rPr>
                <w:rFonts w:asciiTheme="majorHAnsi" w:hAnsiTheme="majorHAnsi"/>
                <w:color w:val="00B0F0"/>
                <w:sz w:val="16"/>
                <w:szCs w:val="16"/>
                <w:lang w:val="sk-SK"/>
              </w:rPr>
              <w:t xml:space="preserve">vyplní uchádzač </w:t>
            </w:r>
            <w:r w:rsidRPr="00550F54">
              <w:rPr>
                <w:rFonts w:asciiTheme="majorHAnsi" w:hAnsiTheme="majorHAnsi"/>
                <w:sz w:val="16"/>
                <w:szCs w:val="16"/>
                <w:lang w:val="sk-SK"/>
              </w:rPr>
              <w:t>&gt;</w:t>
            </w:r>
          </w:p>
        </w:tc>
        <w:tc>
          <w:tcPr>
            <w:tcW w:w="1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8BC491" w14:textId="77777777" w:rsidR="00C563DA" w:rsidRPr="00550F54" w:rsidRDefault="00C563DA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</w:p>
        </w:tc>
      </w:tr>
      <w:tr w:rsidR="003D118E" w:rsidRPr="00550F54" w14:paraId="3A0B86DF" w14:textId="77777777" w:rsidTr="00E47A28">
        <w:trPr>
          <w:trHeight w:hRule="exact" w:val="572"/>
        </w:trPr>
        <w:tc>
          <w:tcPr>
            <w:tcW w:w="14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C50C4A4" w14:textId="3AC15551" w:rsidR="00000A61" w:rsidRPr="00550F54" w:rsidRDefault="00000A61" w:rsidP="00BE3F96">
            <w:pPr>
              <w:pStyle w:val="TableParagraph"/>
              <w:ind w:left="102"/>
              <w:rPr>
                <w:rFonts w:asciiTheme="majorHAnsi" w:hAnsiTheme="majorHAnsi" w:cs="Times New Roman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 w:cs="Times New Roman"/>
                <w:sz w:val="16"/>
                <w:szCs w:val="16"/>
                <w:highlight w:val="yellow"/>
                <w:lang w:val="sk-SK"/>
              </w:rPr>
              <w:t>...</w:t>
            </w:r>
          </w:p>
        </w:tc>
        <w:tc>
          <w:tcPr>
            <w:tcW w:w="59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194BA85" w14:textId="25F2D846" w:rsidR="00000A61" w:rsidRPr="00550F54" w:rsidRDefault="00000A61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/>
                <w:sz w:val="16"/>
                <w:szCs w:val="16"/>
                <w:highlight w:val="yellow"/>
                <w:lang w:val="sk-SK"/>
              </w:rPr>
              <w:t>...</w:t>
            </w:r>
          </w:p>
        </w:tc>
        <w:tc>
          <w:tcPr>
            <w:tcW w:w="278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1C44C38" w14:textId="705FB2B8" w:rsidR="00000A61" w:rsidRPr="00550F54" w:rsidRDefault="00000A61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/>
                <w:sz w:val="16"/>
                <w:szCs w:val="16"/>
                <w:highlight w:val="yellow"/>
                <w:lang w:val="sk-SK"/>
              </w:rPr>
              <w:t>…</w:t>
            </w:r>
          </w:p>
        </w:tc>
        <w:tc>
          <w:tcPr>
            <w:tcW w:w="67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2ACDA42" w14:textId="22582D03" w:rsidR="00000A61" w:rsidRPr="00550F54" w:rsidRDefault="00000A61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/>
                <w:sz w:val="16"/>
                <w:szCs w:val="16"/>
                <w:highlight w:val="yellow"/>
                <w:lang w:val="sk-SK"/>
              </w:rPr>
              <w:t>...</w:t>
            </w:r>
          </w:p>
        </w:tc>
        <w:tc>
          <w:tcPr>
            <w:tcW w:w="7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C3DEE9D" w14:textId="2BC3A2C9" w:rsidR="00000A61" w:rsidRPr="00550F54" w:rsidRDefault="00000A61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/>
                <w:sz w:val="16"/>
                <w:szCs w:val="16"/>
                <w:highlight w:val="yellow"/>
                <w:lang w:val="sk-SK"/>
              </w:rPr>
              <w:t>...</w:t>
            </w:r>
          </w:p>
        </w:tc>
        <w:tc>
          <w:tcPr>
            <w:tcW w:w="1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F7F8AA" w14:textId="77777777" w:rsidR="00000A61" w:rsidRPr="00550F54" w:rsidRDefault="00000A61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</w:p>
        </w:tc>
      </w:tr>
      <w:tr w:rsidR="003D118E" w:rsidRPr="00550F54" w14:paraId="5517DCFD" w14:textId="77777777" w:rsidTr="00E47A28">
        <w:trPr>
          <w:trHeight w:hRule="exact" w:val="3954"/>
        </w:trPr>
        <w:tc>
          <w:tcPr>
            <w:tcW w:w="14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E24AF18" w14:textId="2C01653E" w:rsidR="00C563DA" w:rsidRPr="00550F54" w:rsidRDefault="00C563DA" w:rsidP="00BE3F96">
            <w:pPr>
              <w:pStyle w:val="TableParagraph"/>
              <w:ind w:left="102"/>
              <w:rPr>
                <w:rFonts w:asciiTheme="majorHAnsi" w:hAnsiTheme="majorHAnsi" w:cs="Times New Roman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 w:cs="Times New Roman"/>
                <w:sz w:val="16"/>
                <w:szCs w:val="16"/>
                <w:lang w:val="sk-SK"/>
              </w:rPr>
              <w:t>4.</w:t>
            </w:r>
          </w:p>
        </w:tc>
        <w:tc>
          <w:tcPr>
            <w:tcW w:w="59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05E1D15" w14:textId="30B707D2" w:rsidR="00C563DA" w:rsidRPr="00550F54" w:rsidRDefault="00C563DA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/>
                <w:sz w:val="16"/>
                <w:szCs w:val="16"/>
                <w:lang w:val="sk-SK"/>
              </w:rPr>
              <w:t>&lt;</w:t>
            </w:r>
            <w:r w:rsidRPr="00550F54">
              <w:rPr>
                <w:rFonts w:asciiTheme="majorHAnsi" w:hAnsiTheme="majorHAnsi"/>
                <w:color w:val="00B0F0"/>
                <w:sz w:val="16"/>
                <w:szCs w:val="16"/>
                <w:lang w:val="sk-SK"/>
              </w:rPr>
              <w:t xml:space="preserve">vyplní uchádzač </w:t>
            </w:r>
            <w:r w:rsidRPr="00550F54">
              <w:rPr>
                <w:rFonts w:asciiTheme="majorHAnsi" w:hAnsiTheme="majorHAnsi"/>
                <w:sz w:val="16"/>
                <w:szCs w:val="16"/>
                <w:lang w:val="sk-SK"/>
              </w:rPr>
              <w:t>&gt;</w:t>
            </w:r>
          </w:p>
        </w:tc>
        <w:tc>
          <w:tcPr>
            <w:tcW w:w="278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ACB93F0" w14:textId="1952DAC3" w:rsidR="00C563DA" w:rsidRPr="0048278D" w:rsidRDefault="000635CB" w:rsidP="00BE3F96">
            <w:pPr>
              <w:rPr>
                <w:rFonts w:asciiTheme="majorHAnsi" w:hAnsiTheme="majorHAnsi"/>
                <w:b/>
                <w:bCs/>
                <w:sz w:val="14"/>
                <w:szCs w:val="14"/>
                <w:lang w:val="sk-SK"/>
              </w:rPr>
            </w:pPr>
            <w:r w:rsidRPr="0048278D">
              <w:rPr>
                <w:rFonts w:asciiTheme="majorHAnsi" w:hAnsiTheme="majorHAnsi"/>
                <w:b/>
                <w:bCs/>
                <w:sz w:val="14"/>
                <w:szCs w:val="14"/>
                <w:lang w:val="sk-SK"/>
              </w:rPr>
              <w:t>SOC Senior analytik</w:t>
            </w:r>
            <w:r w:rsidR="00E84008" w:rsidRPr="0048278D">
              <w:rPr>
                <w:rFonts w:asciiTheme="majorHAnsi" w:hAnsiTheme="majorHAnsi"/>
                <w:b/>
                <w:bCs/>
                <w:sz w:val="14"/>
                <w:szCs w:val="14"/>
                <w:lang w:val="sk-SK"/>
              </w:rPr>
              <w:t xml:space="preserve"> </w:t>
            </w:r>
            <w:r w:rsidR="00E84008" w:rsidRPr="0048278D">
              <w:rPr>
                <w:rFonts w:asciiTheme="majorHAnsi" w:hAnsiTheme="majorHAnsi"/>
                <w:sz w:val="14"/>
                <w:szCs w:val="14"/>
                <w:lang w:val="sk-SK"/>
              </w:rPr>
              <w:t>má</w:t>
            </w:r>
            <w:r w:rsidR="00E84008" w:rsidRPr="0048278D">
              <w:rPr>
                <w:rFonts w:asciiTheme="majorHAnsi" w:hAnsiTheme="majorHAnsi"/>
                <w:b/>
                <w:bCs/>
                <w:sz w:val="14"/>
                <w:szCs w:val="14"/>
                <w:lang w:val="sk-SK"/>
              </w:rPr>
              <w:t>:</w:t>
            </w:r>
          </w:p>
          <w:p w14:paraId="54462CA4" w14:textId="3E3B5B0F" w:rsidR="00436FD0" w:rsidRPr="0048278D" w:rsidRDefault="00436FD0" w:rsidP="00436FD0">
            <w:pPr>
              <w:pStyle w:val="ListParagraph"/>
              <w:widowControl/>
              <w:numPr>
                <w:ilvl w:val="0"/>
                <w:numId w:val="12"/>
              </w:numPr>
              <w:jc w:val="both"/>
              <w:rPr>
                <w:rFonts w:asciiTheme="majorHAnsi" w:hAnsiTheme="majorHAnsi" w:cs="Arial"/>
                <w:sz w:val="14"/>
                <w:szCs w:val="14"/>
                <w:lang w:val="sk-SK"/>
              </w:rPr>
            </w:pPr>
            <w:r w:rsidRPr="0048278D"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  <w:t>odbornú prax na pozícii SOC Senior analytika v trvaní minimálne 5 rokov;</w:t>
            </w:r>
            <w:r w:rsidRPr="0048278D">
              <w:rPr>
                <w:rFonts w:asciiTheme="majorHAnsi" w:hAnsiTheme="majorHAnsi" w:cs="Arial"/>
                <w:b/>
                <w:bCs/>
                <w:sz w:val="14"/>
                <w:szCs w:val="14"/>
                <w:u w:val="single"/>
                <w:lang w:val="sk-SK"/>
              </w:rPr>
              <w:t xml:space="preserve"> </w:t>
            </w:r>
          </w:p>
          <w:p w14:paraId="232B7E40" w14:textId="77777777" w:rsidR="00436FD0" w:rsidRPr="0048278D" w:rsidRDefault="00436FD0" w:rsidP="00436FD0">
            <w:pPr>
              <w:widowControl/>
              <w:jc w:val="both"/>
              <w:rPr>
                <w:rFonts w:asciiTheme="majorHAnsi" w:hAnsiTheme="majorHAnsi" w:cs="Arial"/>
                <w:sz w:val="14"/>
                <w:szCs w:val="14"/>
                <w:lang w:val="sk-SK"/>
              </w:rPr>
            </w:pPr>
            <w:r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>Rola SOC Senior analytika predstavuje činnosti a zodpovednosť za spracovanie detailnej analýzy bezpečnostných incidentov eskalovaných SOC operátormi, návrhom a implementáciou stratégií na zvládnutie incidentov a zotavenie sa z nich, pričom túto podmienku účasti preukazuje uchádzač predložením odborného profesijného životopisu osoby určenej ako SOC Senior/analytik;</w:t>
            </w:r>
          </w:p>
          <w:p w14:paraId="05CF3969" w14:textId="5F1D7E60" w:rsidR="00436FD0" w:rsidRPr="0048278D" w:rsidRDefault="005D138E" w:rsidP="00436FD0">
            <w:pPr>
              <w:tabs>
                <w:tab w:val="left" w:pos="3261"/>
              </w:tabs>
              <w:jc w:val="both"/>
              <w:rPr>
                <w:rFonts w:asciiTheme="majorHAnsi" w:hAnsiTheme="majorHAnsi"/>
                <w:sz w:val="14"/>
                <w:szCs w:val="14"/>
              </w:rPr>
            </w:pPr>
            <w:r w:rsidRPr="0048278D"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  <w:t xml:space="preserve">- </w:t>
            </w:r>
            <w:r w:rsidR="00436FD0" w:rsidRPr="0048278D"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  <w:t>minimálne jednu osobnú praktickú skúsenosť na pozícii SOC Senior analytik</w:t>
            </w:r>
            <w:r w:rsidR="00436FD0"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v zákazke, </w:t>
            </w:r>
            <w:r w:rsidR="00436FD0" w:rsidRPr="0048278D">
              <w:rPr>
                <w:rFonts w:asciiTheme="majorHAnsi" w:eastAsia="Calibri" w:hAnsiTheme="majorHAnsi" w:cs="Arial"/>
                <w:sz w:val="14"/>
                <w:szCs w:val="14"/>
                <w:lang w:val="sk-SK"/>
              </w:rPr>
              <w:t>ktorej predmetom bolo nasadzovanie alebo prevádzka alebo poskytovanie SOC (</w:t>
            </w:r>
            <w:proofErr w:type="spellStart"/>
            <w:r w:rsidR="00436FD0" w:rsidRPr="0048278D">
              <w:rPr>
                <w:rFonts w:asciiTheme="majorHAnsi" w:eastAsia="Calibri" w:hAnsiTheme="majorHAnsi" w:cs="Arial"/>
                <w:sz w:val="14"/>
                <w:szCs w:val="14"/>
                <w:lang w:val="sk-SK"/>
              </w:rPr>
              <w:t>Security</w:t>
            </w:r>
            <w:proofErr w:type="spellEnd"/>
            <w:r w:rsidR="00436FD0" w:rsidRPr="0048278D">
              <w:rPr>
                <w:rFonts w:asciiTheme="majorHAnsi" w:eastAsia="Calibri" w:hAnsiTheme="majorHAnsi" w:cs="Arial"/>
                <w:sz w:val="14"/>
                <w:szCs w:val="14"/>
                <w:lang w:val="sk-SK"/>
              </w:rPr>
              <w:t xml:space="preserve"> </w:t>
            </w:r>
            <w:proofErr w:type="spellStart"/>
            <w:r w:rsidR="00436FD0" w:rsidRPr="0048278D">
              <w:rPr>
                <w:rFonts w:asciiTheme="majorHAnsi" w:eastAsia="Calibri" w:hAnsiTheme="majorHAnsi" w:cs="Arial"/>
                <w:sz w:val="14"/>
                <w:szCs w:val="14"/>
                <w:lang w:val="sk-SK"/>
              </w:rPr>
              <w:t>Operation</w:t>
            </w:r>
            <w:proofErr w:type="spellEnd"/>
            <w:r w:rsidR="00436FD0" w:rsidRPr="0048278D">
              <w:rPr>
                <w:rFonts w:asciiTheme="majorHAnsi" w:eastAsia="Calibri" w:hAnsiTheme="majorHAnsi" w:cs="Arial"/>
                <w:sz w:val="14"/>
                <w:szCs w:val="14"/>
                <w:lang w:val="sk-SK"/>
              </w:rPr>
              <w:t xml:space="preserve"> Center) alebo SIEM (</w:t>
            </w:r>
            <w:proofErr w:type="spellStart"/>
            <w:r w:rsidR="00436FD0" w:rsidRPr="0048278D">
              <w:rPr>
                <w:rFonts w:asciiTheme="majorHAnsi" w:eastAsia="Calibri" w:hAnsiTheme="majorHAnsi" w:cs="Arial"/>
                <w:sz w:val="14"/>
                <w:szCs w:val="14"/>
                <w:lang w:val="sk-SK"/>
              </w:rPr>
              <w:t>Security</w:t>
            </w:r>
            <w:proofErr w:type="spellEnd"/>
            <w:r w:rsidR="00436FD0" w:rsidRPr="0048278D">
              <w:rPr>
                <w:rFonts w:asciiTheme="majorHAnsi" w:eastAsia="Calibri" w:hAnsiTheme="majorHAnsi" w:cs="Arial"/>
                <w:sz w:val="14"/>
                <w:szCs w:val="14"/>
                <w:lang w:val="sk-SK"/>
              </w:rPr>
              <w:t xml:space="preserve"> </w:t>
            </w:r>
            <w:proofErr w:type="spellStart"/>
            <w:r w:rsidR="00436FD0" w:rsidRPr="0048278D">
              <w:rPr>
                <w:rFonts w:asciiTheme="majorHAnsi" w:eastAsia="Calibri" w:hAnsiTheme="majorHAnsi" w:cs="Arial"/>
                <w:sz w:val="14"/>
                <w:szCs w:val="14"/>
                <w:lang w:val="sk-SK"/>
              </w:rPr>
              <w:t>Information</w:t>
            </w:r>
            <w:proofErr w:type="spellEnd"/>
            <w:r w:rsidR="00436FD0" w:rsidRPr="0048278D">
              <w:rPr>
                <w:rFonts w:asciiTheme="majorHAnsi" w:eastAsia="Calibri" w:hAnsiTheme="majorHAnsi" w:cs="Arial"/>
                <w:sz w:val="14"/>
                <w:szCs w:val="14"/>
                <w:lang w:val="sk-SK"/>
              </w:rPr>
              <w:t xml:space="preserve"> and Event Management) alebo NDR (</w:t>
            </w:r>
            <w:proofErr w:type="spellStart"/>
            <w:r w:rsidR="00436FD0" w:rsidRPr="0048278D">
              <w:rPr>
                <w:rFonts w:asciiTheme="majorHAnsi" w:eastAsia="Calibri" w:hAnsiTheme="majorHAnsi" w:cs="Arial"/>
                <w:sz w:val="14"/>
                <w:szCs w:val="14"/>
                <w:lang w:val="sk-SK"/>
              </w:rPr>
              <w:t>Network</w:t>
            </w:r>
            <w:proofErr w:type="spellEnd"/>
            <w:r w:rsidR="00436FD0" w:rsidRPr="0048278D">
              <w:rPr>
                <w:rFonts w:asciiTheme="majorHAnsi" w:eastAsia="Calibri" w:hAnsiTheme="majorHAnsi" w:cs="Arial"/>
                <w:sz w:val="14"/>
                <w:szCs w:val="14"/>
                <w:lang w:val="sk-SK"/>
              </w:rPr>
              <w:t xml:space="preserve"> </w:t>
            </w:r>
            <w:proofErr w:type="spellStart"/>
            <w:r w:rsidR="00436FD0" w:rsidRPr="0048278D">
              <w:rPr>
                <w:rFonts w:asciiTheme="majorHAnsi" w:eastAsia="Calibri" w:hAnsiTheme="majorHAnsi" w:cs="Arial"/>
                <w:sz w:val="14"/>
                <w:szCs w:val="14"/>
                <w:lang w:val="sk-SK"/>
              </w:rPr>
              <w:t>Detection</w:t>
            </w:r>
            <w:proofErr w:type="spellEnd"/>
            <w:r w:rsidR="00436FD0" w:rsidRPr="0048278D">
              <w:rPr>
                <w:rFonts w:asciiTheme="majorHAnsi" w:eastAsia="Calibri" w:hAnsiTheme="majorHAnsi" w:cs="Arial"/>
                <w:sz w:val="14"/>
                <w:szCs w:val="14"/>
                <w:lang w:val="sk-SK"/>
              </w:rPr>
              <w:t xml:space="preserve"> and </w:t>
            </w:r>
            <w:proofErr w:type="spellStart"/>
            <w:r w:rsidR="00436FD0" w:rsidRPr="0048278D">
              <w:rPr>
                <w:rFonts w:asciiTheme="majorHAnsi" w:eastAsia="Calibri" w:hAnsiTheme="majorHAnsi" w:cs="Arial"/>
                <w:sz w:val="14"/>
                <w:szCs w:val="14"/>
                <w:lang w:val="sk-SK"/>
              </w:rPr>
              <w:t>Response</w:t>
            </w:r>
            <w:proofErr w:type="spellEnd"/>
            <w:r w:rsidR="00436FD0" w:rsidRPr="0048278D">
              <w:rPr>
                <w:rFonts w:asciiTheme="majorHAnsi" w:eastAsia="Calibri" w:hAnsiTheme="majorHAnsi" w:cs="Arial"/>
                <w:sz w:val="14"/>
                <w:szCs w:val="14"/>
                <w:lang w:val="sk-SK"/>
              </w:rPr>
              <w:t>) alebo ich vzájomná ľubovoľná kombinácia s minimálne 200 servermi a sieťovými zariadeniami alebo prevádzka SOC a NDR v prostredí s aspoň 200 servermi a sieťovými zariadeniami, a to za predchádzajúcich päť (5) rokov počítaných od vyhlásenia verejného obstarávania</w:t>
            </w:r>
            <w:r w:rsidR="00436FD0"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, pričom </w:t>
            </w:r>
            <w:r w:rsidR="00436FD0" w:rsidRPr="0048278D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 xml:space="preserve">túto podmienku účasti preukazuje uchádzač predložením odborného profesijného životopisu osoby určenej ako SOC Senior </w:t>
            </w:r>
            <w:proofErr w:type="spellStart"/>
            <w:r w:rsidR="00436FD0" w:rsidRPr="0048278D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>analytik</w:t>
            </w:r>
            <w:proofErr w:type="spellEnd"/>
            <w:r w:rsidR="00436FD0" w:rsidRPr="0048278D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>;</w:t>
            </w:r>
          </w:p>
          <w:p w14:paraId="6D2FC0B1" w14:textId="5B62B0B7" w:rsidR="00436FD0" w:rsidRPr="0048278D" w:rsidRDefault="005D138E" w:rsidP="00436FD0">
            <w:pPr>
              <w:jc w:val="both"/>
              <w:rPr>
                <w:rFonts w:asciiTheme="majorHAnsi" w:hAnsiTheme="majorHAnsi" w:cs="Arial"/>
                <w:sz w:val="14"/>
                <w:szCs w:val="14"/>
                <w:lang w:val="sk-SK"/>
              </w:rPr>
            </w:pPr>
            <w:r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- </w:t>
            </w:r>
            <w:r w:rsidR="00327A4F" w:rsidRPr="0048278D"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  <w:t xml:space="preserve">minimálne jeden </w:t>
            </w:r>
            <w:r w:rsidR="00820D2D" w:rsidRPr="0048278D"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  <w:t>medzinárodný certifikát</w:t>
            </w:r>
            <w:r w:rsidR="00820D2D"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so zameraním na </w:t>
            </w:r>
            <w:proofErr w:type="spellStart"/>
            <w:r w:rsidR="00436FD0"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>minimálne</w:t>
            </w:r>
            <w:proofErr w:type="spellEnd"/>
            <w:r w:rsidR="00436FD0"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</w:t>
            </w:r>
            <w:proofErr w:type="spellStart"/>
            <w:r w:rsidR="00436FD0"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>jeden</w:t>
            </w:r>
            <w:proofErr w:type="spellEnd"/>
            <w:r w:rsidR="00436FD0"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</w:t>
            </w:r>
            <w:proofErr w:type="spellStart"/>
            <w:r w:rsidR="00436FD0"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>certifikát</w:t>
            </w:r>
            <w:proofErr w:type="spellEnd"/>
            <w:r w:rsidR="00436FD0"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so </w:t>
            </w:r>
            <w:proofErr w:type="spellStart"/>
            <w:r w:rsidR="00436FD0"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>zameraním</w:t>
            </w:r>
            <w:proofErr w:type="spellEnd"/>
            <w:r w:rsidR="00436FD0"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</w:t>
            </w:r>
            <w:proofErr w:type="spellStart"/>
            <w:r w:rsidR="00436FD0"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>na</w:t>
            </w:r>
            <w:proofErr w:type="spellEnd"/>
            <w:r w:rsidR="00436FD0"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</w:t>
            </w:r>
            <w:proofErr w:type="spellStart"/>
            <w:r w:rsidR="00436FD0"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>analýzu</w:t>
            </w:r>
            <w:proofErr w:type="spellEnd"/>
            <w:r w:rsidR="00436FD0"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a </w:t>
            </w:r>
            <w:proofErr w:type="spellStart"/>
            <w:r w:rsidR="00436FD0"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>riešenie</w:t>
            </w:r>
            <w:proofErr w:type="spellEnd"/>
            <w:r w:rsidR="00436FD0"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</w:t>
            </w:r>
            <w:proofErr w:type="spellStart"/>
            <w:r w:rsidR="00436FD0"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>kybernetických</w:t>
            </w:r>
            <w:proofErr w:type="spellEnd"/>
            <w:r w:rsidR="00436FD0"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</w:t>
            </w:r>
            <w:proofErr w:type="spellStart"/>
            <w:r w:rsidR="00436FD0"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>incidentov</w:t>
            </w:r>
            <w:proofErr w:type="spellEnd"/>
            <w:r w:rsidR="00436FD0"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, </w:t>
            </w:r>
            <w:proofErr w:type="spellStart"/>
            <w:r w:rsidR="00436FD0"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>túto</w:t>
            </w:r>
            <w:proofErr w:type="spellEnd"/>
            <w:r w:rsidR="00436FD0"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 xml:space="preserve"> </w:t>
            </w:r>
            <w:proofErr w:type="spellStart"/>
            <w:r w:rsidR="00436FD0"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>podmienku</w:t>
            </w:r>
            <w:proofErr w:type="spellEnd"/>
            <w:r w:rsidR="00436FD0"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 xml:space="preserve"> </w:t>
            </w:r>
            <w:proofErr w:type="spellStart"/>
            <w:r w:rsidR="00436FD0"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>účasti</w:t>
            </w:r>
            <w:proofErr w:type="spellEnd"/>
            <w:r w:rsidR="00436FD0"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 xml:space="preserve"> </w:t>
            </w:r>
            <w:proofErr w:type="spellStart"/>
            <w:r w:rsidR="00436FD0"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>preukazuje</w:t>
            </w:r>
            <w:proofErr w:type="spellEnd"/>
            <w:r w:rsidR="00436FD0"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 xml:space="preserve"> </w:t>
            </w:r>
            <w:proofErr w:type="spellStart"/>
            <w:r w:rsidR="00436FD0"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>uchádzač</w:t>
            </w:r>
            <w:proofErr w:type="spellEnd"/>
            <w:r w:rsidR="00436FD0"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 xml:space="preserve"> </w:t>
            </w:r>
            <w:proofErr w:type="spellStart"/>
            <w:r w:rsidR="00436FD0"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>predložením</w:t>
            </w:r>
            <w:proofErr w:type="spellEnd"/>
            <w:r w:rsidR="00436FD0"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 xml:space="preserve"> </w:t>
            </w:r>
            <w:proofErr w:type="spellStart"/>
            <w:r w:rsidR="00436FD0"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>kópie</w:t>
            </w:r>
            <w:proofErr w:type="spellEnd"/>
            <w:r w:rsidR="00436FD0"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 xml:space="preserve"> </w:t>
            </w:r>
            <w:proofErr w:type="spellStart"/>
            <w:r w:rsidR="00436FD0"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>certifikátu</w:t>
            </w:r>
            <w:proofErr w:type="spellEnd"/>
            <w:r w:rsidR="00436FD0"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>;</w:t>
            </w:r>
          </w:p>
          <w:p w14:paraId="230B5721" w14:textId="0CAF0FC8" w:rsidR="00820D2D" w:rsidRPr="00FB3E57" w:rsidRDefault="00820D2D" w:rsidP="00820D2D">
            <w:pPr>
              <w:jc w:val="both"/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</w:pPr>
            <w:r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>*</w:t>
            </w:r>
            <w:r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 xml:space="preserve">uchádzač môže splniť </w:t>
            </w:r>
            <w:r w:rsidR="00E863A9"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>požiadavky</w:t>
            </w:r>
            <w:r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 xml:space="preserve"> pre Senior analytika a </w:t>
            </w:r>
            <w:proofErr w:type="spellStart"/>
            <w:r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>Threat</w:t>
            </w:r>
            <w:proofErr w:type="spellEnd"/>
            <w:r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 xml:space="preserve"> </w:t>
            </w:r>
            <w:proofErr w:type="spellStart"/>
            <w:r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>Huntera</w:t>
            </w:r>
            <w:proofErr w:type="spellEnd"/>
            <w:r w:rsidRPr="00FB3E57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 xml:space="preserve"> rovnakou osobou</w:t>
            </w:r>
          </w:p>
          <w:p w14:paraId="2CD05ED2" w14:textId="2971BB05" w:rsidR="00820D2D" w:rsidRPr="00550F54" w:rsidRDefault="00820D2D" w:rsidP="00BE3F96">
            <w:pPr>
              <w:rPr>
                <w:rFonts w:asciiTheme="majorHAnsi" w:hAnsiTheme="majorHAnsi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67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0D26F10" w14:textId="234EB191" w:rsidR="00C563DA" w:rsidRPr="00550F54" w:rsidRDefault="00C563DA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/>
                <w:sz w:val="16"/>
                <w:szCs w:val="16"/>
                <w:lang w:val="sk-SK"/>
              </w:rPr>
              <w:t>&lt;</w:t>
            </w:r>
            <w:r w:rsidRPr="00550F54">
              <w:rPr>
                <w:rFonts w:asciiTheme="majorHAnsi" w:hAnsiTheme="majorHAnsi"/>
                <w:color w:val="00B0F0"/>
                <w:sz w:val="16"/>
                <w:szCs w:val="16"/>
                <w:lang w:val="sk-SK"/>
              </w:rPr>
              <w:t xml:space="preserve">vyplní uchádzač </w:t>
            </w:r>
            <w:r w:rsidRPr="00550F54">
              <w:rPr>
                <w:rFonts w:asciiTheme="majorHAnsi" w:hAnsiTheme="majorHAnsi"/>
                <w:sz w:val="16"/>
                <w:szCs w:val="16"/>
                <w:lang w:val="sk-SK"/>
              </w:rPr>
              <w:t>&gt;</w:t>
            </w:r>
          </w:p>
        </w:tc>
        <w:tc>
          <w:tcPr>
            <w:tcW w:w="7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3FB8B4F" w14:textId="1CFED65A" w:rsidR="00C563DA" w:rsidRPr="00550F54" w:rsidRDefault="00C563DA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/>
                <w:sz w:val="16"/>
                <w:szCs w:val="16"/>
                <w:lang w:val="sk-SK"/>
              </w:rPr>
              <w:t>&lt;</w:t>
            </w:r>
            <w:r w:rsidRPr="00550F54">
              <w:rPr>
                <w:rFonts w:asciiTheme="majorHAnsi" w:hAnsiTheme="majorHAnsi"/>
                <w:color w:val="00B0F0"/>
                <w:sz w:val="16"/>
                <w:szCs w:val="16"/>
                <w:lang w:val="sk-SK"/>
              </w:rPr>
              <w:t xml:space="preserve">vyplní uchádzač </w:t>
            </w:r>
            <w:r w:rsidRPr="00550F54">
              <w:rPr>
                <w:rFonts w:asciiTheme="majorHAnsi" w:hAnsiTheme="majorHAnsi"/>
                <w:sz w:val="16"/>
                <w:szCs w:val="16"/>
                <w:lang w:val="sk-SK"/>
              </w:rPr>
              <w:t>&gt;</w:t>
            </w:r>
          </w:p>
        </w:tc>
        <w:tc>
          <w:tcPr>
            <w:tcW w:w="1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4473B5" w14:textId="77777777" w:rsidR="00C563DA" w:rsidRPr="00550F54" w:rsidRDefault="00C563DA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</w:p>
        </w:tc>
      </w:tr>
      <w:tr w:rsidR="003D118E" w:rsidRPr="00550F54" w14:paraId="7170F366" w14:textId="77777777" w:rsidTr="00E47A28">
        <w:trPr>
          <w:trHeight w:hRule="exact" w:val="1376"/>
        </w:trPr>
        <w:tc>
          <w:tcPr>
            <w:tcW w:w="14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A7DF2EC" w14:textId="0F8E292C" w:rsidR="00000A61" w:rsidRPr="00550F54" w:rsidRDefault="00000A61" w:rsidP="00BE3F96">
            <w:pPr>
              <w:pStyle w:val="TableParagraph"/>
              <w:ind w:left="102"/>
              <w:rPr>
                <w:rFonts w:asciiTheme="majorHAnsi" w:hAnsiTheme="majorHAnsi" w:cs="Times New Roman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 w:cs="Times New Roman"/>
                <w:sz w:val="16"/>
                <w:szCs w:val="16"/>
                <w:highlight w:val="yellow"/>
                <w:lang w:val="sk-SK"/>
              </w:rPr>
              <w:t>...</w:t>
            </w:r>
          </w:p>
        </w:tc>
        <w:tc>
          <w:tcPr>
            <w:tcW w:w="59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CDD06E7" w14:textId="5BCE3195" w:rsidR="00000A61" w:rsidRPr="00550F54" w:rsidRDefault="00000A61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/>
                <w:sz w:val="16"/>
                <w:szCs w:val="16"/>
                <w:highlight w:val="yellow"/>
                <w:lang w:val="sk-SK"/>
              </w:rPr>
              <w:t>...</w:t>
            </w:r>
          </w:p>
        </w:tc>
        <w:tc>
          <w:tcPr>
            <w:tcW w:w="278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65E841D" w14:textId="10510E9A" w:rsidR="00000A61" w:rsidRPr="00550F54" w:rsidRDefault="00000A61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/>
                <w:sz w:val="16"/>
                <w:szCs w:val="16"/>
                <w:highlight w:val="yellow"/>
                <w:lang w:val="sk-SK"/>
              </w:rPr>
              <w:t>…</w:t>
            </w:r>
          </w:p>
        </w:tc>
        <w:tc>
          <w:tcPr>
            <w:tcW w:w="67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2FF2F37" w14:textId="10A9EBE3" w:rsidR="00000A61" w:rsidRPr="00550F54" w:rsidRDefault="00000A61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/>
                <w:sz w:val="16"/>
                <w:szCs w:val="16"/>
                <w:highlight w:val="yellow"/>
                <w:lang w:val="sk-SK"/>
              </w:rPr>
              <w:t>...</w:t>
            </w:r>
          </w:p>
        </w:tc>
        <w:tc>
          <w:tcPr>
            <w:tcW w:w="7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2C3334A" w14:textId="61CB10F2" w:rsidR="00000A61" w:rsidRPr="00550F54" w:rsidRDefault="00000A61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/>
                <w:sz w:val="16"/>
                <w:szCs w:val="16"/>
                <w:highlight w:val="yellow"/>
                <w:lang w:val="sk-SK"/>
              </w:rPr>
              <w:t>...</w:t>
            </w:r>
          </w:p>
        </w:tc>
        <w:tc>
          <w:tcPr>
            <w:tcW w:w="1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935D59" w14:textId="77777777" w:rsidR="00000A61" w:rsidRPr="00550F54" w:rsidRDefault="00000A61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</w:p>
        </w:tc>
      </w:tr>
      <w:tr w:rsidR="003D118E" w:rsidRPr="00550F54" w14:paraId="59AA70D1" w14:textId="77777777" w:rsidTr="002256FE">
        <w:trPr>
          <w:trHeight w:hRule="exact" w:val="4035"/>
        </w:trPr>
        <w:tc>
          <w:tcPr>
            <w:tcW w:w="14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C015739" w14:textId="2A6F2ABC" w:rsidR="00C563DA" w:rsidRPr="00550F54" w:rsidRDefault="00C563DA" w:rsidP="00BE3F96">
            <w:pPr>
              <w:pStyle w:val="TableParagraph"/>
              <w:ind w:left="102"/>
              <w:rPr>
                <w:rFonts w:asciiTheme="majorHAnsi" w:hAnsiTheme="majorHAnsi" w:cs="Times New Roman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 w:cs="Times New Roman"/>
                <w:sz w:val="16"/>
                <w:szCs w:val="16"/>
                <w:lang w:val="sk-SK"/>
              </w:rPr>
              <w:t>5.</w:t>
            </w:r>
          </w:p>
        </w:tc>
        <w:tc>
          <w:tcPr>
            <w:tcW w:w="59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A7C1653" w14:textId="6CF26FCE" w:rsidR="00C563DA" w:rsidRPr="00550F54" w:rsidRDefault="00C563DA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/>
                <w:sz w:val="16"/>
                <w:szCs w:val="16"/>
                <w:lang w:val="sk-SK"/>
              </w:rPr>
              <w:t>&lt;</w:t>
            </w:r>
            <w:r w:rsidRPr="00550F54">
              <w:rPr>
                <w:rFonts w:asciiTheme="majorHAnsi" w:hAnsiTheme="majorHAnsi"/>
                <w:color w:val="00B0F0"/>
                <w:sz w:val="16"/>
                <w:szCs w:val="16"/>
                <w:lang w:val="sk-SK"/>
              </w:rPr>
              <w:t xml:space="preserve">vyplní uchádzač </w:t>
            </w:r>
            <w:r w:rsidRPr="00550F54">
              <w:rPr>
                <w:rFonts w:asciiTheme="majorHAnsi" w:hAnsiTheme="majorHAnsi"/>
                <w:sz w:val="16"/>
                <w:szCs w:val="16"/>
                <w:lang w:val="sk-SK"/>
              </w:rPr>
              <w:t>&gt;</w:t>
            </w:r>
          </w:p>
        </w:tc>
        <w:tc>
          <w:tcPr>
            <w:tcW w:w="278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56D5B61" w14:textId="77777777" w:rsidR="00E84008" w:rsidRPr="0048278D" w:rsidRDefault="00E84008" w:rsidP="00FB4AE3">
            <w:pPr>
              <w:jc w:val="both"/>
              <w:rPr>
                <w:rFonts w:asciiTheme="majorHAnsi" w:hAnsiTheme="majorHAnsi"/>
                <w:b/>
                <w:bCs/>
                <w:sz w:val="14"/>
                <w:szCs w:val="14"/>
                <w:lang w:val="sk-SK"/>
              </w:rPr>
            </w:pPr>
            <w:proofErr w:type="spellStart"/>
            <w:r w:rsidRPr="0048278D">
              <w:rPr>
                <w:rFonts w:asciiTheme="majorHAnsi" w:hAnsiTheme="majorHAnsi"/>
                <w:b/>
                <w:bCs/>
                <w:sz w:val="14"/>
                <w:szCs w:val="14"/>
                <w:lang w:val="sk-SK"/>
              </w:rPr>
              <w:t>Threat</w:t>
            </w:r>
            <w:proofErr w:type="spellEnd"/>
            <w:r w:rsidRPr="0048278D">
              <w:rPr>
                <w:rFonts w:asciiTheme="majorHAnsi" w:hAnsiTheme="majorHAnsi"/>
                <w:b/>
                <w:bCs/>
                <w:sz w:val="14"/>
                <w:szCs w:val="14"/>
                <w:lang w:val="sk-SK"/>
              </w:rPr>
              <w:t xml:space="preserve"> </w:t>
            </w:r>
            <w:proofErr w:type="spellStart"/>
            <w:r w:rsidRPr="0048278D">
              <w:rPr>
                <w:rFonts w:asciiTheme="majorHAnsi" w:hAnsiTheme="majorHAnsi"/>
                <w:b/>
                <w:bCs/>
                <w:sz w:val="14"/>
                <w:szCs w:val="14"/>
                <w:lang w:val="sk-SK"/>
              </w:rPr>
              <w:t>Hunter</w:t>
            </w:r>
            <w:proofErr w:type="spellEnd"/>
            <w:r w:rsidRPr="0048278D">
              <w:rPr>
                <w:rFonts w:asciiTheme="majorHAnsi" w:hAnsiTheme="majorHAnsi"/>
                <w:b/>
                <w:bCs/>
                <w:sz w:val="14"/>
                <w:szCs w:val="14"/>
                <w:lang w:val="sk-SK"/>
              </w:rPr>
              <w:t xml:space="preserve"> </w:t>
            </w:r>
            <w:r w:rsidRPr="0048278D">
              <w:rPr>
                <w:rFonts w:asciiTheme="majorHAnsi" w:hAnsiTheme="majorHAnsi"/>
                <w:sz w:val="14"/>
                <w:szCs w:val="14"/>
                <w:lang w:val="sk-SK"/>
              </w:rPr>
              <w:t>má</w:t>
            </w:r>
            <w:r w:rsidRPr="0048278D">
              <w:rPr>
                <w:rFonts w:asciiTheme="majorHAnsi" w:hAnsiTheme="majorHAnsi"/>
                <w:b/>
                <w:bCs/>
                <w:sz w:val="14"/>
                <w:szCs w:val="14"/>
                <w:lang w:val="sk-SK"/>
              </w:rPr>
              <w:t>:</w:t>
            </w:r>
          </w:p>
          <w:p w14:paraId="574E423B" w14:textId="0F90864E" w:rsidR="00791AD5" w:rsidRPr="002256FE" w:rsidRDefault="00791AD5" w:rsidP="002256FE">
            <w:pPr>
              <w:pStyle w:val="ListParagraph"/>
              <w:widowControl/>
              <w:numPr>
                <w:ilvl w:val="0"/>
                <w:numId w:val="12"/>
              </w:numPr>
              <w:jc w:val="both"/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</w:pPr>
            <w:r w:rsidRPr="002256FE"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  <w:t xml:space="preserve">odbornú prax na pozícii </w:t>
            </w:r>
            <w:proofErr w:type="spellStart"/>
            <w:r w:rsidRPr="002256FE"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  <w:t>Threat</w:t>
            </w:r>
            <w:proofErr w:type="spellEnd"/>
            <w:r w:rsidRPr="002256FE"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  <w:t xml:space="preserve"> </w:t>
            </w:r>
            <w:proofErr w:type="spellStart"/>
            <w:r w:rsidRPr="002256FE"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  <w:t>Hunterov</w:t>
            </w:r>
            <w:proofErr w:type="spellEnd"/>
            <w:r w:rsidRPr="002256FE"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  <w:t xml:space="preserve"> (analytikov historických záznamov) v trvaní minimálne 5 rokov;</w:t>
            </w:r>
          </w:p>
          <w:p w14:paraId="704FB828" w14:textId="77777777" w:rsidR="00791AD5" w:rsidRPr="0048278D" w:rsidRDefault="00791AD5" w:rsidP="00791AD5">
            <w:pPr>
              <w:widowControl/>
              <w:jc w:val="both"/>
              <w:rPr>
                <w:rFonts w:asciiTheme="majorHAnsi" w:hAnsiTheme="majorHAnsi" w:cs="Arial"/>
                <w:sz w:val="14"/>
                <w:szCs w:val="14"/>
                <w:lang w:val="sk-SK"/>
              </w:rPr>
            </w:pPr>
            <w:r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Rola </w:t>
            </w:r>
            <w:proofErr w:type="spellStart"/>
            <w:r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>Threat</w:t>
            </w:r>
            <w:proofErr w:type="spellEnd"/>
            <w:r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</w:t>
            </w:r>
            <w:proofErr w:type="spellStart"/>
            <w:r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>Huntera</w:t>
            </w:r>
            <w:proofErr w:type="spellEnd"/>
            <w:r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predstavuje činnosti a zodpovednosť za prešetrovanie podozrivých udalostí, alarmov a hrozieb v dlhšom časovom úseku so zameraním na identifikáciu podozrivých vzorov správania a anomálií, identifikáciou možných vektorov útokov, bezpečnostných hrozieb a bezpečnostných slabín a návrhom optimalizácie nasadených bezpečnostných nástrojov, pričom t</w:t>
            </w:r>
            <w:r w:rsidRPr="0048278D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 xml:space="preserve">úto podmienku účasti preukazuje uchádzač predložením odborného profesijného životopisu osoby určenej ako </w:t>
            </w:r>
            <w:proofErr w:type="spellStart"/>
            <w:r w:rsidRPr="0048278D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>Threat</w:t>
            </w:r>
            <w:proofErr w:type="spellEnd"/>
            <w:r w:rsidRPr="0048278D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 xml:space="preserve"> </w:t>
            </w:r>
            <w:proofErr w:type="spellStart"/>
            <w:r w:rsidRPr="0048278D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>Hunter</w:t>
            </w:r>
            <w:proofErr w:type="spellEnd"/>
            <w:r w:rsidRPr="0048278D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>;</w:t>
            </w:r>
            <w:r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 </w:t>
            </w:r>
          </w:p>
          <w:p w14:paraId="51DD6EF6" w14:textId="19448841" w:rsidR="00791AD5" w:rsidRPr="002256FE" w:rsidRDefault="00791AD5" w:rsidP="002256FE">
            <w:pPr>
              <w:pStyle w:val="ListParagraph"/>
              <w:widowControl/>
              <w:numPr>
                <w:ilvl w:val="0"/>
                <w:numId w:val="12"/>
              </w:numPr>
              <w:jc w:val="both"/>
              <w:rPr>
                <w:rFonts w:asciiTheme="majorHAnsi" w:hAnsiTheme="majorHAnsi"/>
                <w:sz w:val="14"/>
                <w:szCs w:val="14"/>
                <w:lang w:val="sk-SK"/>
              </w:rPr>
            </w:pPr>
            <w:r w:rsidRPr="002256FE"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  <w:t xml:space="preserve">minimálne jednu osobnú praktickú skúsenosť na pozícii </w:t>
            </w:r>
            <w:proofErr w:type="spellStart"/>
            <w:r w:rsidRPr="002256FE"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  <w:t>Threat</w:t>
            </w:r>
            <w:proofErr w:type="spellEnd"/>
            <w:r w:rsidRPr="002256FE"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  <w:t xml:space="preserve"> </w:t>
            </w:r>
            <w:proofErr w:type="spellStart"/>
            <w:r w:rsidRPr="002256FE"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  <w:t>Hunter</w:t>
            </w:r>
            <w:proofErr w:type="spellEnd"/>
            <w:r w:rsidRPr="002256FE"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  <w:t xml:space="preserve"> </w:t>
            </w:r>
            <w:r w:rsidRPr="002256FE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v zákazke, </w:t>
            </w:r>
            <w:r w:rsidRPr="002256FE">
              <w:rPr>
                <w:rFonts w:asciiTheme="majorHAnsi" w:eastAsia="Calibri" w:hAnsiTheme="majorHAnsi" w:cs="Arial"/>
                <w:sz w:val="14"/>
                <w:szCs w:val="14"/>
                <w:lang w:val="sk-SK"/>
              </w:rPr>
              <w:t>ktorej predmetom bolo nasadzovanie alebo prevádzka alebo poskytovanie SOC (</w:t>
            </w:r>
            <w:proofErr w:type="spellStart"/>
            <w:r w:rsidRPr="002256FE">
              <w:rPr>
                <w:rFonts w:asciiTheme="majorHAnsi" w:eastAsia="Calibri" w:hAnsiTheme="majorHAnsi" w:cs="Arial"/>
                <w:sz w:val="14"/>
                <w:szCs w:val="14"/>
                <w:lang w:val="sk-SK"/>
              </w:rPr>
              <w:t>Security</w:t>
            </w:r>
            <w:proofErr w:type="spellEnd"/>
            <w:r w:rsidRPr="002256FE">
              <w:rPr>
                <w:rFonts w:asciiTheme="majorHAnsi" w:eastAsia="Calibri" w:hAnsiTheme="majorHAnsi" w:cs="Arial"/>
                <w:sz w:val="14"/>
                <w:szCs w:val="14"/>
                <w:lang w:val="sk-SK"/>
              </w:rPr>
              <w:t xml:space="preserve"> </w:t>
            </w:r>
            <w:proofErr w:type="spellStart"/>
            <w:r w:rsidRPr="002256FE">
              <w:rPr>
                <w:rFonts w:asciiTheme="majorHAnsi" w:eastAsia="Calibri" w:hAnsiTheme="majorHAnsi" w:cs="Arial"/>
                <w:sz w:val="14"/>
                <w:szCs w:val="14"/>
                <w:lang w:val="sk-SK"/>
              </w:rPr>
              <w:t>Operation</w:t>
            </w:r>
            <w:proofErr w:type="spellEnd"/>
            <w:r w:rsidRPr="002256FE">
              <w:rPr>
                <w:rFonts w:asciiTheme="majorHAnsi" w:eastAsia="Calibri" w:hAnsiTheme="majorHAnsi" w:cs="Arial"/>
                <w:sz w:val="14"/>
                <w:szCs w:val="14"/>
                <w:lang w:val="sk-SK"/>
              </w:rPr>
              <w:t xml:space="preserve"> Center) alebo SIEM (</w:t>
            </w:r>
            <w:proofErr w:type="spellStart"/>
            <w:r w:rsidRPr="002256FE">
              <w:rPr>
                <w:rFonts w:asciiTheme="majorHAnsi" w:eastAsia="Calibri" w:hAnsiTheme="majorHAnsi" w:cs="Arial"/>
                <w:sz w:val="14"/>
                <w:szCs w:val="14"/>
                <w:lang w:val="sk-SK"/>
              </w:rPr>
              <w:t>Security</w:t>
            </w:r>
            <w:proofErr w:type="spellEnd"/>
            <w:r w:rsidRPr="002256FE">
              <w:rPr>
                <w:rFonts w:asciiTheme="majorHAnsi" w:eastAsia="Calibri" w:hAnsiTheme="majorHAnsi" w:cs="Arial"/>
                <w:sz w:val="14"/>
                <w:szCs w:val="14"/>
                <w:lang w:val="sk-SK"/>
              </w:rPr>
              <w:t xml:space="preserve"> </w:t>
            </w:r>
            <w:proofErr w:type="spellStart"/>
            <w:r w:rsidRPr="002256FE">
              <w:rPr>
                <w:rFonts w:asciiTheme="majorHAnsi" w:eastAsia="Calibri" w:hAnsiTheme="majorHAnsi" w:cs="Arial"/>
                <w:sz w:val="14"/>
                <w:szCs w:val="14"/>
                <w:lang w:val="sk-SK"/>
              </w:rPr>
              <w:t>Information</w:t>
            </w:r>
            <w:proofErr w:type="spellEnd"/>
            <w:r w:rsidRPr="002256FE">
              <w:rPr>
                <w:rFonts w:asciiTheme="majorHAnsi" w:eastAsia="Calibri" w:hAnsiTheme="majorHAnsi" w:cs="Arial"/>
                <w:sz w:val="14"/>
                <w:szCs w:val="14"/>
                <w:lang w:val="sk-SK"/>
              </w:rPr>
              <w:t xml:space="preserve"> and Event Management) alebo NDR (</w:t>
            </w:r>
            <w:proofErr w:type="spellStart"/>
            <w:r w:rsidRPr="002256FE">
              <w:rPr>
                <w:rFonts w:asciiTheme="majorHAnsi" w:eastAsia="Calibri" w:hAnsiTheme="majorHAnsi" w:cs="Arial"/>
                <w:sz w:val="14"/>
                <w:szCs w:val="14"/>
                <w:lang w:val="sk-SK"/>
              </w:rPr>
              <w:t>Network</w:t>
            </w:r>
            <w:proofErr w:type="spellEnd"/>
            <w:r w:rsidRPr="002256FE">
              <w:rPr>
                <w:rFonts w:asciiTheme="majorHAnsi" w:eastAsia="Calibri" w:hAnsiTheme="majorHAnsi" w:cs="Arial"/>
                <w:sz w:val="14"/>
                <w:szCs w:val="14"/>
                <w:lang w:val="sk-SK"/>
              </w:rPr>
              <w:t xml:space="preserve"> </w:t>
            </w:r>
            <w:proofErr w:type="spellStart"/>
            <w:r w:rsidRPr="002256FE">
              <w:rPr>
                <w:rFonts w:asciiTheme="majorHAnsi" w:eastAsia="Calibri" w:hAnsiTheme="majorHAnsi" w:cs="Arial"/>
                <w:sz w:val="14"/>
                <w:szCs w:val="14"/>
                <w:lang w:val="sk-SK"/>
              </w:rPr>
              <w:t>Detection</w:t>
            </w:r>
            <w:proofErr w:type="spellEnd"/>
            <w:r w:rsidRPr="002256FE">
              <w:rPr>
                <w:rFonts w:asciiTheme="majorHAnsi" w:eastAsia="Calibri" w:hAnsiTheme="majorHAnsi" w:cs="Arial"/>
                <w:sz w:val="14"/>
                <w:szCs w:val="14"/>
                <w:lang w:val="sk-SK"/>
              </w:rPr>
              <w:t xml:space="preserve"> and </w:t>
            </w:r>
            <w:proofErr w:type="spellStart"/>
            <w:r w:rsidRPr="002256FE">
              <w:rPr>
                <w:rFonts w:asciiTheme="majorHAnsi" w:eastAsia="Calibri" w:hAnsiTheme="majorHAnsi" w:cs="Arial"/>
                <w:sz w:val="14"/>
                <w:szCs w:val="14"/>
                <w:lang w:val="sk-SK"/>
              </w:rPr>
              <w:t>Response</w:t>
            </w:r>
            <w:proofErr w:type="spellEnd"/>
            <w:r w:rsidRPr="002256FE">
              <w:rPr>
                <w:rFonts w:asciiTheme="majorHAnsi" w:eastAsia="Calibri" w:hAnsiTheme="majorHAnsi" w:cs="Arial"/>
                <w:sz w:val="14"/>
                <w:szCs w:val="14"/>
                <w:lang w:val="sk-SK"/>
              </w:rPr>
              <w:t>) alebo ich vzájomná ľubovoľná kombinácia s minimálne 200 servermi a sieťovými zariadeniami alebo prevádzka SOC a NDR v prostredí s aspoň 200 servermi a sieťovými zariadeniami, a to za predchádzajúcich päť (5) rokov počítaných od vyhlásenia verejného obstarávania</w:t>
            </w:r>
            <w:r w:rsidRPr="002256FE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, pričom </w:t>
            </w:r>
            <w:r w:rsidRPr="002256FE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 xml:space="preserve">túto podmienku účasti preukazuje uchádzač predložením odborného profesijného životopisu osoby určenej ako </w:t>
            </w:r>
            <w:proofErr w:type="spellStart"/>
            <w:r w:rsidRPr="002256FE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>Threat</w:t>
            </w:r>
            <w:proofErr w:type="spellEnd"/>
            <w:r w:rsidRPr="002256FE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 xml:space="preserve"> </w:t>
            </w:r>
            <w:proofErr w:type="spellStart"/>
            <w:r w:rsidRPr="002256FE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>Hunter</w:t>
            </w:r>
            <w:proofErr w:type="spellEnd"/>
            <w:r w:rsidRPr="002256FE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>;</w:t>
            </w:r>
          </w:p>
          <w:p w14:paraId="5D8EAACC" w14:textId="6ACF33BB" w:rsidR="00791AD5" w:rsidRPr="0048278D" w:rsidRDefault="002256FE" w:rsidP="00791AD5">
            <w:pPr>
              <w:widowControl/>
              <w:jc w:val="both"/>
              <w:rPr>
                <w:rFonts w:asciiTheme="majorHAnsi" w:hAnsiTheme="majorHAnsi" w:cs="Arial"/>
                <w:sz w:val="14"/>
                <w:szCs w:val="14"/>
                <w:lang w:val="sk-SK"/>
              </w:rPr>
            </w:pPr>
            <w:r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  <w:t xml:space="preserve">- </w:t>
            </w:r>
            <w:r w:rsidR="00791AD5" w:rsidRPr="0048278D">
              <w:rPr>
                <w:rFonts w:asciiTheme="majorHAnsi" w:hAnsiTheme="majorHAnsi" w:cs="Arial"/>
                <w:b/>
                <w:bCs/>
                <w:sz w:val="14"/>
                <w:szCs w:val="14"/>
                <w:lang w:val="sk-SK"/>
              </w:rPr>
              <w:t>minimálne jeden certifikát so zameraním na analýzu a riešenie kybernetických incidentov</w:t>
            </w:r>
            <w:r w:rsidR="00791AD5" w:rsidRPr="0048278D">
              <w:rPr>
                <w:rFonts w:asciiTheme="majorHAnsi" w:hAnsiTheme="majorHAnsi" w:cs="Arial"/>
                <w:sz w:val="14"/>
                <w:szCs w:val="14"/>
                <w:lang w:val="sk-SK"/>
              </w:rPr>
              <w:t xml:space="preserve">, </w:t>
            </w:r>
            <w:r w:rsidR="00791AD5" w:rsidRPr="0048278D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>túto podmienku účasti preukazuje uchádzač predložením kópie certifikátu;</w:t>
            </w:r>
          </w:p>
          <w:p w14:paraId="453B38BD" w14:textId="77777777" w:rsidR="00791AD5" w:rsidRPr="0048278D" w:rsidRDefault="00791AD5" w:rsidP="00791AD5">
            <w:pPr>
              <w:jc w:val="both"/>
              <w:rPr>
                <w:sz w:val="14"/>
                <w:szCs w:val="14"/>
                <w:lang w:val="sk-SK"/>
              </w:rPr>
            </w:pPr>
            <w:r w:rsidRPr="0048278D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>*uchádzač môže splniť podmienky účasti pre SOC Senior analytika a </w:t>
            </w:r>
            <w:proofErr w:type="spellStart"/>
            <w:r w:rsidRPr="0048278D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>Threat</w:t>
            </w:r>
            <w:proofErr w:type="spellEnd"/>
            <w:r w:rsidRPr="0048278D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 xml:space="preserve"> </w:t>
            </w:r>
            <w:proofErr w:type="spellStart"/>
            <w:r w:rsidRPr="0048278D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>Huntera</w:t>
            </w:r>
            <w:proofErr w:type="spellEnd"/>
            <w:r w:rsidRPr="0048278D">
              <w:rPr>
                <w:rFonts w:asciiTheme="majorHAnsi" w:hAnsiTheme="majorHAnsi" w:cs="Arial"/>
                <w:i/>
                <w:iCs/>
                <w:sz w:val="14"/>
                <w:szCs w:val="14"/>
                <w:lang w:val="sk-SK"/>
              </w:rPr>
              <w:t xml:space="preserve"> rovnakou osobou.</w:t>
            </w:r>
          </w:p>
          <w:p w14:paraId="45EF2C6E" w14:textId="42722AB5" w:rsidR="00C563DA" w:rsidRPr="00791AD5" w:rsidRDefault="00C563DA" w:rsidP="00FB4AE3">
            <w:pPr>
              <w:jc w:val="both"/>
              <w:rPr>
                <w:rFonts w:asciiTheme="majorHAnsi" w:hAnsiTheme="majorHAnsi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67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38840DF" w14:textId="0B259B06" w:rsidR="00C563DA" w:rsidRPr="00550F54" w:rsidRDefault="00C563DA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/>
                <w:sz w:val="16"/>
                <w:szCs w:val="16"/>
                <w:lang w:val="sk-SK"/>
              </w:rPr>
              <w:t>&lt;</w:t>
            </w:r>
            <w:r w:rsidRPr="00550F54">
              <w:rPr>
                <w:rFonts w:asciiTheme="majorHAnsi" w:hAnsiTheme="majorHAnsi"/>
                <w:color w:val="00B0F0"/>
                <w:sz w:val="16"/>
                <w:szCs w:val="16"/>
                <w:lang w:val="sk-SK"/>
              </w:rPr>
              <w:t xml:space="preserve">vyplní uchádzač </w:t>
            </w:r>
            <w:r w:rsidRPr="00550F54">
              <w:rPr>
                <w:rFonts w:asciiTheme="majorHAnsi" w:hAnsiTheme="majorHAnsi"/>
                <w:sz w:val="16"/>
                <w:szCs w:val="16"/>
                <w:lang w:val="sk-SK"/>
              </w:rPr>
              <w:t>&gt;</w:t>
            </w:r>
          </w:p>
        </w:tc>
        <w:tc>
          <w:tcPr>
            <w:tcW w:w="7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D2D5460" w14:textId="3CB8E103" w:rsidR="00C563DA" w:rsidRPr="00550F54" w:rsidRDefault="00C563DA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/>
                <w:sz w:val="16"/>
                <w:szCs w:val="16"/>
                <w:lang w:val="sk-SK"/>
              </w:rPr>
              <w:t>&lt;</w:t>
            </w:r>
            <w:r w:rsidRPr="00550F54">
              <w:rPr>
                <w:rFonts w:asciiTheme="majorHAnsi" w:hAnsiTheme="majorHAnsi"/>
                <w:color w:val="00B0F0"/>
                <w:sz w:val="16"/>
                <w:szCs w:val="16"/>
                <w:lang w:val="sk-SK"/>
              </w:rPr>
              <w:t xml:space="preserve">vyplní uchádzač </w:t>
            </w:r>
            <w:r w:rsidRPr="00550F54">
              <w:rPr>
                <w:rFonts w:asciiTheme="majorHAnsi" w:hAnsiTheme="majorHAnsi"/>
                <w:sz w:val="16"/>
                <w:szCs w:val="16"/>
                <w:lang w:val="sk-SK"/>
              </w:rPr>
              <w:t>&gt;</w:t>
            </w:r>
          </w:p>
        </w:tc>
        <w:tc>
          <w:tcPr>
            <w:tcW w:w="1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572EC8" w14:textId="77777777" w:rsidR="00C563DA" w:rsidRPr="00550F54" w:rsidRDefault="00C563DA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</w:p>
        </w:tc>
      </w:tr>
      <w:tr w:rsidR="003D118E" w:rsidRPr="00550F54" w14:paraId="092B060E" w14:textId="77777777" w:rsidTr="00E47A28">
        <w:trPr>
          <w:trHeight w:hRule="exact" w:val="1376"/>
        </w:trPr>
        <w:tc>
          <w:tcPr>
            <w:tcW w:w="14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8476454" w14:textId="79ECB261" w:rsidR="00000A61" w:rsidRPr="00550F54" w:rsidRDefault="00000A61" w:rsidP="00BE3F96">
            <w:pPr>
              <w:pStyle w:val="TableParagraph"/>
              <w:ind w:left="102"/>
              <w:rPr>
                <w:rFonts w:asciiTheme="majorHAnsi" w:hAnsiTheme="majorHAnsi" w:cs="Times New Roman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 w:cs="Times New Roman"/>
                <w:sz w:val="16"/>
                <w:szCs w:val="16"/>
                <w:highlight w:val="yellow"/>
                <w:lang w:val="sk-SK"/>
              </w:rPr>
              <w:t>...</w:t>
            </w:r>
          </w:p>
        </w:tc>
        <w:tc>
          <w:tcPr>
            <w:tcW w:w="59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5E0BA2A" w14:textId="08842B6B" w:rsidR="00000A61" w:rsidRPr="00550F54" w:rsidRDefault="00000A61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/>
                <w:sz w:val="16"/>
                <w:szCs w:val="16"/>
                <w:highlight w:val="yellow"/>
                <w:lang w:val="sk-SK"/>
              </w:rPr>
              <w:t>...</w:t>
            </w:r>
          </w:p>
        </w:tc>
        <w:tc>
          <w:tcPr>
            <w:tcW w:w="278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952BA52" w14:textId="518259B3" w:rsidR="00000A61" w:rsidRPr="00550F54" w:rsidRDefault="00000A61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/>
                <w:sz w:val="16"/>
                <w:szCs w:val="16"/>
                <w:highlight w:val="yellow"/>
                <w:lang w:val="sk-SK"/>
              </w:rPr>
              <w:t>…</w:t>
            </w:r>
          </w:p>
        </w:tc>
        <w:tc>
          <w:tcPr>
            <w:tcW w:w="67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5C2A631" w14:textId="10B7F9DA" w:rsidR="00000A61" w:rsidRPr="00550F54" w:rsidRDefault="00000A61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/>
                <w:sz w:val="16"/>
                <w:szCs w:val="16"/>
                <w:highlight w:val="yellow"/>
                <w:lang w:val="sk-SK"/>
              </w:rPr>
              <w:t>...</w:t>
            </w:r>
          </w:p>
        </w:tc>
        <w:tc>
          <w:tcPr>
            <w:tcW w:w="7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76E8DCC" w14:textId="7CF8E128" w:rsidR="00000A61" w:rsidRPr="00550F54" w:rsidRDefault="00000A61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  <w:r w:rsidRPr="00550F54">
              <w:rPr>
                <w:rFonts w:asciiTheme="majorHAnsi" w:hAnsiTheme="majorHAnsi"/>
                <w:sz w:val="16"/>
                <w:szCs w:val="16"/>
                <w:highlight w:val="yellow"/>
                <w:lang w:val="sk-SK"/>
              </w:rPr>
              <w:t>...</w:t>
            </w:r>
          </w:p>
        </w:tc>
        <w:tc>
          <w:tcPr>
            <w:tcW w:w="1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2CFCE" w14:textId="77777777" w:rsidR="00000A61" w:rsidRPr="00550F54" w:rsidRDefault="00000A61" w:rsidP="00BE3F96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</w:p>
        </w:tc>
      </w:tr>
    </w:tbl>
    <w:p w14:paraId="7E94DB92" w14:textId="624D3AFA" w:rsidR="009C316D" w:rsidRPr="00550F54" w:rsidRDefault="009C316D" w:rsidP="00BE3F96">
      <w:pPr>
        <w:rPr>
          <w:rFonts w:asciiTheme="majorHAnsi" w:hAnsiTheme="majorHAnsi"/>
          <w:sz w:val="16"/>
          <w:szCs w:val="16"/>
          <w:lang w:val="sk-SK"/>
        </w:rPr>
      </w:pPr>
    </w:p>
    <w:sectPr w:rsidR="009C316D" w:rsidRPr="00550F54" w:rsidSect="00186EA0">
      <w:type w:val="continuous"/>
      <w:pgSz w:w="11910" w:h="16840"/>
      <w:pgMar w:top="640" w:right="1260" w:bottom="567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15BC4" w14:textId="77777777" w:rsidR="00047373" w:rsidRDefault="00047373" w:rsidP="00000A31">
      <w:r>
        <w:separator/>
      </w:r>
    </w:p>
  </w:endnote>
  <w:endnote w:type="continuationSeparator" w:id="0">
    <w:p w14:paraId="0A9C14CF" w14:textId="77777777" w:rsidR="00047373" w:rsidRDefault="00047373" w:rsidP="00000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D1F69" w14:textId="77777777" w:rsidR="00047373" w:rsidRDefault="00047373" w:rsidP="00000A31">
      <w:r>
        <w:separator/>
      </w:r>
    </w:p>
  </w:footnote>
  <w:footnote w:type="continuationSeparator" w:id="0">
    <w:p w14:paraId="42910B26" w14:textId="77777777" w:rsidR="00047373" w:rsidRDefault="00047373" w:rsidP="00000A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4E85"/>
    <w:multiLevelType w:val="hybridMultilevel"/>
    <w:tmpl w:val="5F1E910A"/>
    <w:lvl w:ilvl="0" w:tplc="8EE209AC">
      <w:numFmt w:val="bullet"/>
      <w:lvlText w:val="-"/>
      <w:lvlJc w:val="left"/>
      <w:pPr>
        <w:ind w:left="720" w:hanging="360"/>
      </w:pPr>
      <w:rPr>
        <w:rFonts w:ascii="Cambria" w:eastAsiaTheme="minorHAns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D751D"/>
    <w:multiLevelType w:val="hybridMultilevel"/>
    <w:tmpl w:val="247898F2"/>
    <w:lvl w:ilvl="0" w:tplc="D200E46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84C3D"/>
    <w:multiLevelType w:val="multilevel"/>
    <w:tmpl w:val="9F5ABE08"/>
    <w:lvl w:ilvl="0">
      <w:start w:val="3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  <w:bCs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03D4A31"/>
    <w:multiLevelType w:val="hybridMultilevel"/>
    <w:tmpl w:val="11868600"/>
    <w:lvl w:ilvl="0" w:tplc="AF76EA7A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EE51FF"/>
    <w:multiLevelType w:val="hybridMultilevel"/>
    <w:tmpl w:val="BD48EFE4"/>
    <w:lvl w:ilvl="0" w:tplc="D54410D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48220A"/>
    <w:multiLevelType w:val="hybridMultilevel"/>
    <w:tmpl w:val="A4189C34"/>
    <w:lvl w:ilvl="0" w:tplc="93DAA2D8">
      <w:numFmt w:val="bullet"/>
      <w:lvlText w:val="-"/>
      <w:lvlJc w:val="left"/>
      <w:pPr>
        <w:ind w:left="462" w:hanging="360"/>
      </w:pPr>
      <w:rPr>
        <w:rFonts w:ascii="Cambria" w:eastAsiaTheme="minorHAns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6" w15:restartNumberingAfterBreak="0">
    <w:nsid w:val="40C33F3F"/>
    <w:multiLevelType w:val="multilevel"/>
    <w:tmpl w:val="3C223A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F41A14"/>
    <w:multiLevelType w:val="multilevel"/>
    <w:tmpl w:val="5614A8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D33FFA"/>
    <w:multiLevelType w:val="hybridMultilevel"/>
    <w:tmpl w:val="55B687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F97EB7"/>
    <w:multiLevelType w:val="hybridMultilevel"/>
    <w:tmpl w:val="2EC8FF96"/>
    <w:lvl w:ilvl="0" w:tplc="E4960D64">
      <w:start w:val="1"/>
      <w:numFmt w:val="decimal"/>
      <w:lvlText w:val="%1."/>
      <w:lvlJc w:val="left"/>
      <w:pPr>
        <w:ind w:left="216" w:hanging="219"/>
      </w:pPr>
      <w:rPr>
        <w:rFonts w:ascii="Calibri" w:eastAsia="Calibri" w:hAnsi="Calibri" w:hint="default"/>
        <w:sz w:val="22"/>
        <w:szCs w:val="22"/>
      </w:rPr>
    </w:lvl>
    <w:lvl w:ilvl="1" w:tplc="318086AA">
      <w:start w:val="1"/>
      <w:numFmt w:val="bullet"/>
      <w:lvlText w:val="•"/>
      <w:lvlJc w:val="left"/>
      <w:pPr>
        <w:ind w:left="1139" w:hanging="219"/>
      </w:pPr>
      <w:rPr>
        <w:rFonts w:hint="default"/>
      </w:rPr>
    </w:lvl>
    <w:lvl w:ilvl="2" w:tplc="AA5C3E90">
      <w:start w:val="1"/>
      <w:numFmt w:val="bullet"/>
      <w:lvlText w:val="•"/>
      <w:lvlJc w:val="left"/>
      <w:pPr>
        <w:ind w:left="2062" w:hanging="219"/>
      </w:pPr>
      <w:rPr>
        <w:rFonts w:hint="default"/>
      </w:rPr>
    </w:lvl>
    <w:lvl w:ilvl="3" w:tplc="6B90D54C">
      <w:start w:val="1"/>
      <w:numFmt w:val="bullet"/>
      <w:lvlText w:val="•"/>
      <w:lvlJc w:val="left"/>
      <w:pPr>
        <w:ind w:left="2985" w:hanging="219"/>
      </w:pPr>
      <w:rPr>
        <w:rFonts w:hint="default"/>
      </w:rPr>
    </w:lvl>
    <w:lvl w:ilvl="4" w:tplc="4AA4E70E">
      <w:start w:val="1"/>
      <w:numFmt w:val="bullet"/>
      <w:lvlText w:val="•"/>
      <w:lvlJc w:val="left"/>
      <w:pPr>
        <w:ind w:left="3908" w:hanging="219"/>
      </w:pPr>
      <w:rPr>
        <w:rFonts w:hint="default"/>
      </w:rPr>
    </w:lvl>
    <w:lvl w:ilvl="5" w:tplc="B66493E4">
      <w:start w:val="1"/>
      <w:numFmt w:val="bullet"/>
      <w:lvlText w:val="•"/>
      <w:lvlJc w:val="left"/>
      <w:pPr>
        <w:ind w:left="4831" w:hanging="219"/>
      </w:pPr>
      <w:rPr>
        <w:rFonts w:hint="default"/>
      </w:rPr>
    </w:lvl>
    <w:lvl w:ilvl="6" w:tplc="1280FF26">
      <w:start w:val="1"/>
      <w:numFmt w:val="bullet"/>
      <w:lvlText w:val="•"/>
      <w:lvlJc w:val="left"/>
      <w:pPr>
        <w:ind w:left="5754" w:hanging="219"/>
      </w:pPr>
      <w:rPr>
        <w:rFonts w:hint="default"/>
      </w:rPr>
    </w:lvl>
    <w:lvl w:ilvl="7" w:tplc="FD3A3A46">
      <w:start w:val="1"/>
      <w:numFmt w:val="bullet"/>
      <w:lvlText w:val="•"/>
      <w:lvlJc w:val="left"/>
      <w:pPr>
        <w:ind w:left="6677" w:hanging="219"/>
      </w:pPr>
      <w:rPr>
        <w:rFonts w:hint="default"/>
      </w:rPr>
    </w:lvl>
    <w:lvl w:ilvl="8" w:tplc="E1447046">
      <w:start w:val="1"/>
      <w:numFmt w:val="bullet"/>
      <w:lvlText w:val="•"/>
      <w:lvlJc w:val="left"/>
      <w:pPr>
        <w:ind w:left="7600" w:hanging="219"/>
      </w:pPr>
      <w:rPr>
        <w:rFonts w:hint="default"/>
      </w:rPr>
    </w:lvl>
  </w:abstractNum>
  <w:abstractNum w:abstractNumId="10" w15:restartNumberingAfterBreak="0">
    <w:nsid w:val="5D652ABB"/>
    <w:multiLevelType w:val="multilevel"/>
    <w:tmpl w:val="90185724"/>
    <w:lvl w:ilvl="0">
      <w:start w:val="1"/>
      <w:numFmt w:val="decimal"/>
      <w:lvlText w:val="%1"/>
      <w:lvlJc w:val="left"/>
      <w:pPr>
        <w:tabs>
          <w:tab w:val="num" w:pos="429"/>
        </w:tabs>
        <w:ind w:left="429" w:hanging="432"/>
      </w:pPr>
      <w:rPr>
        <w:rFonts w:hint="default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ormalL2"/>
      <w:lvlText w:val="%1.%2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2">
      <w:start w:val="1"/>
      <w:numFmt w:val="decimal"/>
      <w:pStyle w:val="normalL3"/>
      <w:lvlText w:val="%1.%2.%3"/>
      <w:lvlJc w:val="left"/>
      <w:pPr>
        <w:tabs>
          <w:tab w:val="num" w:pos="717"/>
        </w:tabs>
        <w:ind w:left="71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1"/>
        </w:tabs>
        <w:ind w:left="861" w:hanging="864"/>
      </w:pPr>
      <w:rPr>
        <w:rFonts w:hint="default"/>
      </w:rPr>
    </w:lvl>
    <w:lvl w:ilvl="4">
      <w:start w:val="1"/>
      <w:numFmt w:val="decimal"/>
      <w:pStyle w:val="normalL5"/>
      <w:lvlText w:val="%1.%2.%3.%4.%5"/>
      <w:lvlJc w:val="left"/>
      <w:pPr>
        <w:tabs>
          <w:tab w:val="num" w:pos="1005"/>
        </w:tabs>
        <w:ind w:left="100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9"/>
        </w:tabs>
        <w:ind w:left="114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3"/>
        </w:tabs>
        <w:ind w:left="129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7"/>
        </w:tabs>
        <w:ind w:left="14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1"/>
        </w:tabs>
        <w:ind w:left="1581" w:hanging="1584"/>
      </w:pPr>
      <w:rPr>
        <w:rFonts w:hint="default"/>
      </w:rPr>
    </w:lvl>
  </w:abstractNum>
  <w:abstractNum w:abstractNumId="11" w15:restartNumberingAfterBreak="0">
    <w:nsid w:val="6D5F28F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0456765"/>
    <w:multiLevelType w:val="hybridMultilevel"/>
    <w:tmpl w:val="236A2224"/>
    <w:lvl w:ilvl="0" w:tplc="14F2F172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531B0C"/>
    <w:multiLevelType w:val="hybridMultilevel"/>
    <w:tmpl w:val="DD6AC08C"/>
    <w:lvl w:ilvl="0" w:tplc="6E7E796E">
      <w:numFmt w:val="bullet"/>
      <w:lvlText w:val="-"/>
      <w:lvlJc w:val="left"/>
      <w:pPr>
        <w:ind w:left="720" w:hanging="360"/>
      </w:pPr>
      <w:rPr>
        <w:rFonts w:ascii="Cambria" w:eastAsiaTheme="minorHAns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5763892">
    <w:abstractNumId w:val="9"/>
  </w:num>
  <w:num w:numId="2" w16cid:durableId="1741051296">
    <w:abstractNumId w:val="10"/>
  </w:num>
  <w:num w:numId="3" w16cid:durableId="2035688976">
    <w:abstractNumId w:val="11"/>
  </w:num>
  <w:num w:numId="4" w16cid:durableId="1829327634">
    <w:abstractNumId w:val="8"/>
  </w:num>
  <w:num w:numId="5" w16cid:durableId="1803115254">
    <w:abstractNumId w:val="5"/>
  </w:num>
  <w:num w:numId="6" w16cid:durableId="152836992">
    <w:abstractNumId w:val="2"/>
  </w:num>
  <w:num w:numId="7" w16cid:durableId="1275792699">
    <w:abstractNumId w:val="6"/>
  </w:num>
  <w:num w:numId="8" w16cid:durableId="939409577">
    <w:abstractNumId w:val="7"/>
  </w:num>
  <w:num w:numId="9" w16cid:durableId="796797709">
    <w:abstractNumId w:val="3"/>
  </w:num>
  <w:num w:numId="10" w16cid:durableId="491607895">
    <w:abstractNumId w:val="4"/>
  </w:num>
  <w:num w:numId="11" w16cid:durableId="588663231">
    <w:abstractNumId w:val="1"/>
  </w:num>
  <w:num w:numId="12" w16cid:durableId="1958485021">
    <w:abstractNumId w:val="0"/>
  </w:num>
  <w:num w:numId="13" w16cid:durableId="1635525481">
    <w:abstractNumId w:val="13"/>
  </w:num>
  <w:num w:numId="14" w16cid:durableId="199926579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31"/>
    <w:rsid w:val="00000A31"/>
    <w:rsid w:val="00000A61"/>
    <w:rsid w:val="00012B7F"/>
    <w:rsid w:val="00024F80"/>
    <w:rsid w:val="00037002"/>
    <w:rsid w:val="00045D5E"/>
    <w:rsid w:val="00047373"/>
    <w:rsid w:val="00060C3B"/>
    <w:rsid w:val="000635CB"/>
    <w:rsid w:val="0006647A"/>
    <w:rsid w:val="00070DF6"/>
    <w:rsid w:val="0008187A"/>
    <w:rsid w:val="0008621B"/>
    <w:rsid w:val="000961E4"/>
    <w:rsid w:val="000A011C"/>
    <w:rsid w:val="000A0D0F"/>
    <w:rsid w:val="000E4C0A"/>
    <w:rsid w:val="00126F45"/>
    <w:rsid w:val="00132A04"/>
    <w:rsid w:val="00174277"/>
    <w:rsid w:val="00180C4B"/>
    <w:rsid w:val="00186EA0"/>
    <w:rsid w:val="001929B6"/>
    <w:rsid w:val="001D7D5E"/>
    <w:rsid w:val="001E22D1"/>
    <w:rsid w:val="001E2857"/>
    <w:rsid w:val="002135BC"/>
    <w:rsid w:val="002256FE"/>
    <w:rsid w:val="00281539"/>
    <w:rsid w:val="00286357"/>
    <w:rsid w:val="002863E4"/>
    <w:rsid w:val="00287204"/>
    <w:rsid w:val="002B1AB3"/>
    <w:rsid w:val="002E4FD4"/>
    <w:rsid w:val="002F481E"/>
    <w:rsid w:val="00315CE6"/>
    <w:rsid w:val="003172A9"/>
    <w:rsid w:val="00327A4F"/>
    <w:rsid w:val="00327AB7"/>
    <w:rsid w:val="00352D47"/>
    <w:rsid w:val="00357652"/>
    <w:rsid w:val="003625A5"/>
    <w:rsid w:val="003874FE"/>
    <w:rsid w:val="00393AF3"/>
    <w:rsid w:val="003970F6"/>
    <w:rsid w:val="003A3D89"/>
    <w:rsid w:val="003D02EA"/>
    <w:rsid w:val="003D118E"/>
    <w:rsid w:val="003D3A41"/>
    <w:rsid w:val="003E2EC4"/>
    <w:rsid w:val="003E7E82"/>
    <w:rsid w:val="00414146"/>
    <w:rsid w:val="00424984"/>
    <w:rsid w:val="00436BD6"/>
    <w:rsid w:val="00436FD0"/>
    <w:rsid w:val="004575D0"/>
    <w:rsid w:val="00462C77"/>
    <w:rsid w:val="0046416A"/>
    <w:rsid w:val="004750CC"/>
    <w:rsid w:val="00475D3A"/>
    <w:rsid w:val="0048278D"/>
    <w:rsid w:val="00482EBC"/>
    <w:rsid w:val="004851FE"/>
    <w:rsid w:val="004876C0"/>
    <w:rsid w:val="00497585"/>
    <w:rsid w:val="004D7C33"/>
    <w:rsid w:val="004E1F12"/>
    <w:rsid w:val="00514167"/>
    <w:rsid w:val="00533032"/>
    <w:rsid w:val="0054581B"/>
    <w:rsid w:val="00550F54"/>
    <w:rsid w:val="005545CE"/>
    <w:rsid w:val="005607C9"/>
    <w:rsid w:val="00563455"/>
    <w:rsid w:val="00574C74"/>
    <w:rsid w:val="005943CB"/>
    <w:rsid w:val="00597183"/>
    <w:rsid w:val="005A321F"/>
    <w:rsid w:val="005A3D6A"/>
    <w:rsid w:val="005B7D03"/>
    <w:rsid w:val="005C5538"/>
    <w:rsid w:val="005C5DDF"/>
    <w:rsid w:val="005D138E"/>
    <w:rsid w:val="005E0F79"/>
    <w:rsid w:val="005E14A0"/>
    <w:rsid w:val="005F4CBE"/>
    <w:rsid w:val="00630FB0"/>
    <w:rsid w:val="006417C0"/>
    <w:rsid w:val="00665788"/>
    <w:rsid w:val="00667595"/>
    <w:rsid w:val="006742B9"/>
    <w:rsid w:val="0068132A"/>
    <w:rsid w:val="006B739C"/>
    <w:rsid w:val="006C7FCC"/>
    <w:rsid w:val="006D7A8F"/>
    <w:rsid w:val="00704F02"/>
    <w:rsid w:val="0071003C"/>
    <w:rsid w:val="00714BB3"/>
    <w:rsid w:val="00720608"/>
    <w:rsid w:val="00727180"/>
    <w:rsid w:val="0073338F"/>
    <w:rsid w:val="00753891"/>
    <w:rsid w:val="00760E5F"/>
    <w:rsid w:val="007739B8"/>
    <w:rsid w:val="00776D08"/>
    <w:rsid w:val="00791AD5"/>
    <w:rsid w:val="00792368"/>
    <w:rsid w:val="00793A31"/>
    <w:rsid w:val="007B1470"/>
    <w:rsid w:val="007D05D1"/>
    <w:rsid w:val="007F37E1"/>
    <w:rsid w:val="00820D2D"/>
    <w:rsid w:val="00822938"/>
    <w:rsid w:val="00826D58"/>
    <w:rsid w:val="008D3FFA"/>
    <w:rsid w:val="008E0DA5"/>
    <w:rsid w:val="008E66B3"/>
    <w:rsid w:val="008E6EE5"/>
    <w:rsid w:val="008F5D9C"/>
    <w:rsid w:val="009027AB"/>
    <w:rsid w:val="00911F05"/>
    <w:rsid w:val="00920A41"/>
    <w:rsid w:val="0092153E"/>
    <w:rsid w:val="0094310B"/>
    <w:rsid w:val="009557C5"/>
    <w:rsid w:val="00973615"/>
    <w:rsid w:val="00974029"/>
    <w:rsid w:val="00985C9B"/>
    <w:rsid w:val="00990A4B"/>
    <w:rsid w:val="009A2CFD"/>
    <w:rsid w:val="009B2AAC"/>
    <w:rsid w:val="009C316D"/>
    <w:rsid w:val="009F316A"/>
    <w:rsid w:val="009F44F6"/>
    <w:rsid w:val="00A32992"/>
    <w:rsid w:val="00A52061"/>
    <w:rsid w:val="00A5521A"/>
    <w:rsid w:val="00A66EE4"/>
    <w:rsid w:val="00A85379"/>
    <w:rsid w:val="00AA2BB2"/>
    <w:rsid w:val="00AA756E"/>
    <w:rsid w:val="00AB3CFD"/>
    <w:rsid w:val="00AD41DB"/>
    <w:rsid w:val="00AD7626"/>
    <w:rsid w:val="00B60343"/>
    <w:rsid w:val="00B6426B"/>
    <w:rsid w:val="00B928BE"/>
    <w:rsid w:val="00B94331"/>
    <w:rsid w:val="00BA60DD"/>
    <w:rsid w:val="00BB3CC6"/>
    <w:rsid w:val="00BC5E4D"/>
    <w:rsid w:val="00BE3F96"/>
    <w:rsid w:val="00BE56F0"/>
    <w:rsid w:val="00BE72C2"/>
    <w:rsid w:val="00C13C08"/>
    <w:rsid w:val="00C2129D"/>
    <w:rsid w:val="00C25E40"/>
    <w:rsid w:val="00C2795E"/>
    <w:rsid w:val="00C4489B"/>
    <w:rsid w:val="00C44EC8"/>
    <w:rsid w:val="00C563DA"/>
    <w:rsid w:val="00C9201E"/>
    <w:rsid w:val="00CC1F2B"/>
    <w:rsid w:val="00CF659C"/>
    <w:rsid w:val="00D124F8"/>
    <w:rsid w:val="00D12757"/>
    <w:rsid w:val="00D25DFD"/>
    <w:rsid w:val="00D27669"/>
    <w:rsid w:val="00D528C0"/>
    <w:rsid w:val="00D54C82"/>
    <w:rsid w:val="00D6029B"/>
    <w:rsid w:val="00D7432D"/>
    <w:rsid w:val="00D744B3"/>
    <w:rsid w:val="00D92499"/>
    <w:rsid w:val="00DA13E9"/>
    <w:rsid w:val="00DC745E"/>
    <w:rsid w:val="00DF5450"/>
    <w:rsid w:val="00E34069"/>
    <w:rsid w:val="00E425E2"/>
    <w:rsid w:val="00E45AD3"/>
    <w:rsid w:val="00E47A28"/>
    <w:rsid w:val="00E67ADE"/>
    <w:rsid w:val="00E73CDF"/>
    <w:rsid w:val="00E806A8"/>
    <w:rsid w:val="00E84008"/>
    <w:rsid w:val="00E863A9"/>
    <w:rsid w:val="00E94DA3"/>
    <w:rsid w:val="00E95271"/>
    <w:rsid w:val="00EB06CD"/>
    <w:rsid w:val="00EE6C25"/>
    <w:rsid w:val="00F11B84"/>
    <w:rsid w:val="00F2744A"/>
    <w:rsid w:val="00F349F8"/>
    <w:rsid w:val="00F35E08"/>
    <w:rsid w:val="00F511C0"/>
    <w:rsid w:val="00F90277"/>
    <w:rsid w:val="00F962A5"/>
    <w:rsid w:val="00FB3E57"/>
    <w:rsid w:val="00FB4AE3"/>
    <w:rsid w:val="00FC2B2C"/>
    <w:rsid w:val="00FC2BA5"/>
    <w:rsid w:val="00FC64A8"/>
    <w:rsid w:val="00FD2F5C"/>
    <w:rsid w:val="00FD31B6"/>
    <w:rsid w:val="00FE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FE83F7"/>
  <w15:docId w15:val="{2429B69C-963C-4A19-B7C3-85F9C568F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76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4">
    <w:name w:val="heading 4"/>
    <w:aliases w:val="Podkapitola3,Zmluva"/>
    <w:basedOn w:val="Normal"/>
    <w:next w:val="Normal"/>
    <w:link w:val="Heading4Char"/>
    <w:qFormat/>
    <w:rsid w:val="003D3A41"/>
    <w:pPr>
      <w:widowControl/>
      <w:tabs>
        <w:tab w:val="left" w:pos="539"/>
      </w:tabs>
      <w:spacing w:before="360" w:after="120"/>
      <w:outlineLvl w:val="3"/>
    </w:pPr>
    <w:rPr>
      <w:rFonts w:ascii="Arial" w:eastAsia="Times New Roman" w:hAnsi="Arial" w:cs="Arial"/>
      <w:b/>
      <w:bCs/>
      <w:smallCaps/>
      <w:lang w:val="sk-SK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16"/>
    </w:pPr>
    <w:rPr>
      <w:rFonts w:ascii="Calibri" w:eastAsia="Calibri" w:hAnsi="Calibri"/>
    </w:rPr>
  </w:style>
  <w:style w:type="paragraph" w:styleId="ListParagraph">
    <w:name w:val="List Paragraph"/>
    <w:aliases w:val="Odsek zoznamu2,ODRAZKY PRVA UROVEN,body,List Paragraph1,Odsek,Odsek zoznamu1,bullet,Bullet Number,lp1,lp11,List Paragraph11,Use Case List Paragraph,Bulleted Text,Bullet List,List Paragraph2,Bullet edison,List Paragraph3,List Paragraph4,b1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unhideWhenUsed/>
    <w:qFormat/>
    <w:rsid w:val="005E14A0"/>
    <w:rPr>
      <w:sz w:val="16"/>
      <w:szCs w:val="16"/>
    </w:rPr>
  </w:style>
  <w:style w:type="paragraph" w:styleId="CommentText">
    <w:name w:val="annotation text"/>
    <w:aliases w:val=" Char,Char"/>
    <w:basedOn w:val="Normal"/>
    <w:link w:val="CommentTextChar"/>
    <w:uiPriority w:val="99"/>
    <w:unhideWhenUsed/>
    <w:qFormat/>
    <w:rsid w:val="005E14A0"/>
    <w:rPr>
      <w:sz w:val="20"/>
      <w:szCs w:val="20"/>
    </w:rPr>
  </w:style>
  <w:style w:type="character" w:customStyle="1" w:styleId="CommentTextChar">
    <w:name w:val="Comment Text Char"/>
    <w:aliases w:val=" Char Char,Char Char"/>
    <w:basedOn w:val="DefaultParagraphFont"/>
    <w:link w:val="CommentText"/>
    <w:uiPriority w:val="99"/>
    <w:rsid w:val="005E14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14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14A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4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4A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557C5"/>
    <w:pPr>
      <w:widowControl/>
    </w:pPr>
    <w:rPr>
      <w:rFonts w:ascii="Calibri" w:hAnsi="Calibri" w:cs="Calibri"/>
      <w:lang w:val="cs-CZ" w:eastAsia="cs-CZ"/>
    </w:rPr>
  </w:style>
  <w:style w:type="character" w:styleId="Strong">
    <w:name w:val="Strong"/>
    <w:basedOn w:val="DefaultParagraphFont"/>
    <w:uiPriority w:val="22"/>
    <w:qFormat/>
    <w:rsid w:val="009557C5"/>
    <w:rPr>
      <w:b/>
      <w:bCs/>
    </w:rPr>
  </w:style>
  <w:style w:type="character" w:customStyle="1" w:styleId="Heading4Char">
    <w:name w:val="Heading 4 Char"/>
    <w:aliases w:val="Podkapitola3 Char,Zmluva Char"/>
    <w:basedOn w:val="DefaultParagraphFont"/>
    <w:link w:val="Heading4"/>
    <w:rsid w:val="003D3A41"/>
    <w:rPr>
      <w:rFonts w:ascii="Arial" w:eastAsia="Times New Roman" w:hAnsi="Arial" w:cs="Arial"/>
      <w:b/>
      <w:bCs/>
      <w:smallCaps/>
      <w:lang w:val="sk-SK" w:eastAsia="sk-SK"/>
    </w:rPr>
  </w:style>
  <w:style w:type="paragraph" w:customStyle="1" w:styleId="normalL2">
    <w:name w:val="normal L2"/>
    <w:basedOn w:val="Normal"/>
    <w:autoRedefine/>
    <w:rsid w:val="007F37E1"/>
    <w:pPr>
      <w:widowControl/>
      <w:numPr>
        <w:ilvl w:val="1"/>
        <w:numId w:val="2"/>
      </w:numPr>
      <w:tabs>
        <w:tab w:val="clear" w:pos="1588"/>
        <w:tab w:val="num" w:pos="1276"/>
        <w:tab w:val="left" w:leader="dot" w:pos="10034"/>
      </w:tabs>
      <w:spacing w:before="240"/>
      <w:ind w:left="709"/>
      <w:jc w:val="both"/>
    </w:pPr>
    <w:rPr>
      <w:rFonts w:ascii="Arial" w:eastAsia="Times New Roman" w:hAnsi="Arial" w:cs="Arial"/>
      <w:bCs/>
      <w:sz w:val="20"/>
      <w:szCs w:val="20"/>
      <w:lang w:val="sk-SK" w:eastAsia="sk-SK"/>
    </w:rPr>
  </w:style>
  <w:style w:type="paragraph" w:customStyle="1" w:styleId="normalL3">
    <w:name w:val="normal L3"/>
    <w:basedOn w:val="Normal"/>
    <w:next w:val="normalL2"/>
    <w:autoRedefine/>
    <w:rsid w:val="003D3A41"/>
    <w:pPr>
      <w:widowControl/>
      <w:numPr>
        <w:ilvl w:val="2"/>
        <w:numId w:val="2"/>
      </w:numPr>
      <w:tabs>
        <w:tab w:val="left" w:leader="dot" w:pos="10034"/>
      </w:tabs>
      <w:spacing w:before="140"/>
      <w:jc w:val="both"/>
    </w:pPr>
    <w:rPr>
      <w:rFonts w:ascii="Arial" w:eastAsia="Times New Roman" w:hAnsi="Arial" w:cs="Arial"/>
      <w:sz w:val="20"/>
      <w:szCs w:val="20"/>
      <w:lang w:val="sk-SK" w:eastAsia="sk-SK"/>
    </w:rPr>
  </w:style>
  <w:style w:type="paragraph" w:customStyle="1" w:styleId="normalL5">
    <w:name w:val="normal L5"/>
    <w:basedOn w:val="Normal"/>
    <w:rsid w:val="003D3A41"/>
    <w:pPr>
      <w:widowControl/>
      <w:numPr>
        <w:ilvl w:val="4"/>
        <w:numId w:val="2"/>
      </w:numPr>
      <w:tabs>
        <w:tab w:val="left" w:leader="dot" w:pos="10034"/>
      </w:tabs>
      <w:jc w:val="both"/>
    </w:pPr>
    <w:rPr>
      <w:rFonts w:ascii="Arial" w:eastAsia="Times New Roman" w:hAnsi="Arial" w:cs="Arial"/>
      <w:sz w:val="20"/>
      <w:szCs w:val="20"/>
      <w:lang w:val="sk-SK" w:eastAsia="sk-SK"/>
    </w:rPr>
  </w:style>
  <w:style w:type="character" w:customStyle="1" w:styleId="Heading1Char">
    <w:name w:val="Heading 1 Char"/>
    <w:basedOn w:val="DefaultParagraphFont"/>
    <w:link w:val="Heading1"/>
    <w:uiPriority w:val="9"/>
    <w:rsid w:val="003576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rsid w:val="00357652"/>
    <w:rPr>
      <w:rFonts w:cs="Times New Roman"/>
      <w:color w:val="0000FF"/>
      <w:u w:val="single"/>
    </w:rPr>
  </w:style>
  <w:style w:type="character" w:customStyle="1" w:styleId="ListParagraphChar">
    <w:name w:val="List Paragraph Char"/>
    <w:aliases w:val="Odsek zoznamu2 Char,ODRAZKY PRVA UROVEN Char,body Char,List Paragraph1 Char,Odsek Char,Odsek zoznamu1 Char,bullet Char,Bullet Number Char,lp1 Char,lp11 Char,List Paragraph11 Char,Use Case List Paragraph Char,Bulleted Text Char"/>
    <w:basedOn w:val="DefaultParagraphFont"/>
    <w:link w:val="ListParagraph"/>
    <w:uiPriority w:val="34"/>
    <w:qFormat/>
    <w:locked/>
    <w:rsid w:val="003874FE"/>
  </w:style>
  <w:style w:type="paragraph" w:styleId="Revision">
    <w:name w:val="Revision"/>
    <w:hidden/>
    <w:uiPriority w:val="99"/>
    <w:semiHidden/>
    <w:rsid w:val="00A85379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(DMS)" ma:contentTypeID="0x010100F5CEA94C78EB42B7A3BD7D634CEE81BF00862FC7AC3A1DED4AAC5FC32F8D37CA33" ma:contentTypeVersion="" ma:contentTypeDescription="" ma:contentTypeScope="" ma:versionID="bdb33354fd36973c98c7bb17179b6eee">
  <xsd:schema xmlns:xsd="http://www.w3.org/2001/XMLSchema" xmlns:xs="http://www.w3.org/2001/XMLSchema" xmlns:p="http://schemas.microsoft.com/office/2006/metadata/properties" xmlns:ns1="http://schemas.microsoft.com/sharepoint/v3" xmlns:ns3="44C46102-DCD8-413E-B6F7-316520CC9A05" targetNamespace="http://schemas.microsoft.com/office/2006/metadata/properties" ma:root="true" ma:fieldsID="171649aae77020094a9cfd803b5b0463" ns1:_="" ns3:_="">
    <xsd:import namespace="http://schemas.microsoft.com/sharepoint/v3"/>
    <xsd:import namespace="44C46102-DCD8-413E-B6F7-316520CC9A05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3: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1" nillable="true" ma:displayName="Prepojenie šablóny" ma:hidden="true" ma:internalName="TemplateUrl">
      <xsd:simpleType>
        <xsd:restriction base="dms:Text"/>
      </xsd:simpleType>
    </xsd:element>
    <xsd:element name="xd_ProgID" ma:index="2" nillable="true" ma:displayName="Prepojenie na súbor HTML" ma:hidden="true" ma:internalName="xd_ProgID">
      <xsd:simpleType>
        <xsd:restriction base="dms:Text"/>
      </xsd:simpleType>
    </xsd:element>
    <xsd:element name="xd_Signature" ma:index="3" nillable="true" ma:displayName="Je podpísané" ma:description="" ma:hidden="true" ma:indexed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46102-DCD8-413E-B6F7-316520CC9A05" elementFormDefault="qualified">
    <xsd:import namespace="http://schemas.microsoft.com/office/2006/documentManagement/types"/>
    <xsd:import namespace="http://schemas.microsoft.com/office/infopath/2007/PartnerControls"/>
    <xsd:element name="Metadata" ma:index="7" nillable="true" ma:displayName="Metadata" ma:internalName="Metadata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0" ma:displayName="Nadpis"/>
        <xsd:element ref="dc:subject" minOccurs="0" maxOccurs="1" ma:index="6" ma:displayName="Predme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Metadata xmlns="44C46102-DCD8-413E-B6F7-316520CC9A05" xsi:nil="true"/>
    <xd_ProgID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F34AB64-971B-4A0E-B60F-CF4DAFA77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4C46102-DCD8-413E-B6F7-316520CC9A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D7301A-2753-4A6B-BF6E-16D4D8375B88}">
  <ds:schemaRefs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  <ds:schemaRef ds:uri="44C46102-DCD8-413E-B6F7-316520CC9A05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1081</Words>
  <Characters>7178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Zmluva_Príloha č. 7_02.docx</vt:lpstr>
    </vt:vector>
  </TitlesOfParts>
  <Company>NARODNA BANKA SLOVENSKA</Company>
  <LinksUpToDate>false</LinksUpToDate>
  <CharactersWithSpaces>8243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Zmluva_Príloha č. 7_02.docx</dc:title>
  <dc:creator>Simko Zdenko</dc:creator>
  <cp:lastModifiedBy>Ivančík Karol</cp:lastModifiedBy>
  <cp:revision>36</cp:revision>
  <dcterms:created xsi:type="dcterms:W3CDTF">2025-02-24T08:55:00Z</dcterms:created>
  <dcterms:modified xsi:type="dcterms:W3CDTF">2025-03-13T16:52:00Z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2017-04-28T00:00:00Z</vt:filetime>
  </property>
  <property fmtid="{D5CDD505-2E9C-101B-9397-08002B2CF9AE}" pid="3" name="LastSaved">
    <vt:filetime>2017-09-04T00:00:00Z</vt:filetime>
  </property>
  <property fmtid="{D5CDD505-2E9C-101B-9397-08002B2CF9AE}" pid="4" name="ContentTypeId">
    <vt:lpwstr>0x010100F5CEA94C78EB42B7A3BD7D634CEE81BF00862FC7AC3A1DED4AAC5FC32F8D37CA33</vt:lpwstr>
  </property>
  <property fmtid="{D5CDD505-2E9C-101B-9397-08002B2CF9AE}" pid="5" name="GrammarlyDocumentId">
    <vt:lpwstr>295171eb1d7b2a0c5f06e2de7c14d5a427c1c3397b9d83945ea1d987d7fdbab8</vt:lpwstr>
  </property>
</Properties>
</file>